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B0" w:rsidRPr="00710AFD" w:rsidRDefault="005438B0" w:rsidP="005438B0">
      <w:pPr>
        <w:jc w:val="center"/>
        <w:rPr>
          <w:sz w:val="28"/>
          <w:szCs w:val="28"/>
        </w:rPr>
      </w:pPr>
      <w:r w:rsidRPr="00710AFD">
        <w:rPr>
          <w:sz w:val="28"/>
          <w:szCs w:val="28"/>
        </w:rPr>
        <w:t>ДОПОЛНЕНИЯ</w:t>
      </w:r>
      <w:r w:rsidR="00E03D02" w:rsidRPr="00710AFD">
        <w:rPr>
          <w:sz w:val="28"/>
          <w:szCs w:val="28"/>
        </w:rPr>
        <w:t xml:space="preserve"> </w:t>
      </w:r>
      <w:r w:rsidRPr="00710AFD">
        <w:rPr>
          <w:sz w:val="28"/>
          <w:szCs w:val="28"/>
        </w:rPr>
        <w:t xml:space="preserve"> И</w:t>
      </w:r>
      <w:r w:rsidR="00E03D02" w:rsidRPr="00710AFD">
        <w:rPr>
          <w:sz w:val="28"/>
          <w:szCs w:val="28"/>
        </w:rPr>
        <w:t xml:space="preserve"> </w:t>
      </w:r>
      <w:r w:rsidRPr="00710AFD">
        <w:rPr>
          <w:sz w:val="28"/>
          <w:szCs w:val="28"/>
        </w:rPr>
        <w:t xml:space="preserve"> ИЗМЕНЕНИЯ </w:t>
      </w:r>
      <w:r w:rsidR="00E03D02" w:rsidRPr="00710AFD">
        <w:rPr>
          <w:sz w:val="28"/>
          <w:szCs w:val="28"/>
        </w:rPr>
        <w:t xml:space="preserve"> </w:t>
      </w:r>
      <w:r w:rsidRPr="00710AFD">
        <w:rPr>
          <w:sz w:val="28"/>
          <w:szCs w:val="28"/>
        </w:rPr>
        <w:t>К</w:t>
      </w:r>
      <w:r w:rsidR="00E03D02" w:rsidRPr="00710AFD">
        <w:rPr>
          <w:sz w:val="28"/>
          <w:szCs w:val="28"/>
        </w:rPr>
        <w:t xml:space="preserve"> </w:t>
      </w:r>
      <w:r w:rsidRPr="00710AFD">
        <w:rPr>
          <w:sz w:val="28"/>
          <w:szCs w:val="28"/>
        </w:rPr>
        <w:t xml:space="preserve"> УЧЕБНОЙ </w:t>
      </w:r>
      <w:r w:rsidR="00E03D02" w:rsidRPr="00710AFD">
        <w:rPr>
          <w:sz w:val="28"/>
          <w:szCs w:val="28"/>
        </w:rPr>
        <w:t xml:space="preserve"> </w:t>
      </w:r>
      <w:r w:rsidRPr="00710AFD">
        <w:rPr>
          <w:sz w:val="28"/>
          <w:szCs w:val="28"/>
        </w:rPr>
        <w:t xml:space="preserve">ПРОГРАММЕ </w:t>
      </w:r>
    </w:p>
    <w:p w:rsidR="005438B0" w:rsidRPr="00710AFD" w:rsidRDefault="005438B0" w:rsidP="005438B0">
      <w:pPr>
        <w:jc w:val="center"/>
        <w:rPr>
          <w:sz w:val="28"/>
          <w:szCs w:val="28"/>
        </w:rPr>
      </w:pPr>
      <w:r w:rsidRPr="00710AFD">
        <w:rPr>
          <w:sz w:val="28"/>
          <w:szCs w:val="28"/>
        </w:rPr>
        <w:t xml:space="preserve">на </w:t>
      </w:r>
      <w:r w:rsidR="00C74A38" w:rsidRPr="00710AFD">
        <w:rPr>
          <w:sz w:val="28"/>
          <w:szCs w:val="28"/>
          <w:u w:val="single"/>
        </w:rPr>
        <w:t> 20</w:t>
      </w:r>
      <w:r w:rsidR="008C764D" w:rsidRPr="00710AFD">
        <w:rPr>
          <w:sz w:val="28"/>
          <w:szCs w:val="28"/>
          <w:u w:val="single"/>
        </w:rPr>
        <w:t>20</w:t>
      </w:r>
      <w:r w:rsidR="00C74A38" w:rsidRPr="00710AFD">
        <w:rPr>
          <w:sz w:val="28"/>
          <w:szCs w:val="28"/>
        </w:rPr>
        <w:t> </w:t>
      </w:r>
      <w:r w:rsidRPr="00710AFD">
        <w:rPr>
          <w:sz w:val="28"/>
          <w:szCs w:val="28"/>
        </w:rPr>
        <w:t>/</w:t>
      </w:r>
      <w:r w:rsidR="00C74A38" w:rsidRPr="00710AFD">
        <w:rPr>
          <w:sz w:val="28"/>
          <w:szCs w:val="28"/>
          <w:u w:val="single"/>
        </w:rPr>
        <w:t> 202</w:t>
      </w:r>
      <w:r w:rsidR="008C764D" w:rsidRPr="00710AFD">
        <w:rPr>
          <w:sz w:val="28"/>
          <w:szCs w:val="28"/>
          <w:u w:val="single"/>
        </w:rPr>
        <w:t>1</w:t>
      </w:r>
      <w:r w:rsidR="00C74A38" w:rsidRPr="00710AFD">
        <w:rPr>
          <w:sz w:val="28"/>
          <w:szCs w:val="28"/>
          <w:u w:val="single"/>
        </w:rPr>
        <w:t> </w:t>
      </w:r>
      <w:r w:rsidRPr="00710AFD">
        <w:rPr>
          <w:sz w:val="28"/>
          <w:szCs w:val="28"/>
        </w:rPr>
        <w:t xml:space="preserve"> учебный год</w:t>
      </w:r>
    </w:p>
    <w:p w:rsidR="005438B0" w:rsidRPr="00710AFD" w:rsidRDefault="005438B0" w:rsidP="005438B0">
      <w:pPr>
        <w:jc w:val="center"/>
        <w:rPr>
          <w:szCs w:val="28"/>
        </w:rPr>
      </w:pPr>
    </w:p>
    <w:p w:rsidR="00E03D02" w:rsidRPr="00710AFD" w:rsidRDefault="00E03D02" w:rsidP="005438B0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88"/>
        <w:gridCol w:w="1701"/>
      </w:tblGrid>
      <w:tr w:rsidR="005438B0" w:rsidRPr="00710AFD" w:rsidTr="005313F7">
        <w:tc>
          <w:tcPr>
            <w:tcW w:w="675" w:type="dxa"/>
          </w:tcPr>
          <w:p w:rsidR="005438B0" w:rsidRPr="00710AFD" w:rsidRDefault="005438B0" w:rsidP="000B4EFF">
            <w:pPr>
              <w:jc w:val="center"/>
              <w:rPr>
                <w:sz w:val="24"/>
                <w:szCs w:val="24"/>
              </w:rPr>
            </w:pPr>
            <w:r w:rsidRPr="00710AFD">
              <w:rPr>
                <w:sz w:val="24"/>
                <w:szCs w:val="24"/>
              </w:rPr>
              <w:t>№</w:t>
            </w:r>
          </w:p>
          <w:p w:rsidR="005438B0" w:rsidRPr="00710AFD" w:rsidRDefault="005438B0" w:rsidP="000B4EFF">
            <w:pPr>
              <w:jc w:val="center"/>
              <w:rPr>
                <w:sz w:val="24"/>
                <w:szCs w:val="24"/>
              </w:rPr>
            </w:pPr>
            <w:proofErr w:type="gramStart"/>
            <w:r w:rsidRPr="00710AFD">
              <w:rPr>
                <w:sz w:val="24"/>
                <w:szCs w:val="24"/>
              </w:rPr>
              <w:t>п</w:t>
            </w:r>
            <w:proofErr w:type="gramEnd"/>
            <w:r w:rsidRPr="00710AFD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5438B0" w:rsidRPr="00710AFD" w:rsidRDefault="005438B0" w:rsidP="000B4EFF">
            <w:pPr>
              <w:jc w:val="center"/>
              <w:rPr>
                <w:sz w:val="24"/>
                <w:szCs w:val="24"/>
              </w:rPr>
            </w:pPr>
            <w:r w:rsidRPr="00710AFD">
              <w:rPr>
                <w:sz w:val="24"/>
                <w:szCs w:val="24"/>
              </w:rPr>
              <w:t>Дополнения и изменения</w:t>
            </w:r>
          </w:p>
        </w:tc>
        <w:tc>
          <w:tcPr>
            <w:tcW w:w="1701" w:type="dxa"/>
          </w:tcPr>
          <w:p w:rsidR="005438B0" w:rsidRPr="00710AFD" w:rsidRDefault="005438B0" w:rsidP="000B4EFF">
            <w:pPr>
              <w:jc w:val="center"/>
              <w:rPr>
                <w:sz w:val="24"/>
                <w:szCs w:val="24"/>
              </w:rPr>
            </w:pPr>
            <w:r w:rsidRPr="00710AFD">
              <w:rPr>
                <w:sz w:val="24"/>
                <w:szCs w:val="24"/>
              </w:rPr>
              <w:t>Основание</w:t>
            </w:r>
          </w:p>
        </w:tc>
      </w:tr>
      <w:tr w:rsidR="00F85057" w:rsidRPr="00710AFD" w:rsidTr="009B3CB8">
        <w:tc>
          <w:tcPr>
            <w:tcW w:w="675" w:type="dxa"/>
          </w:tcPr>
          <w:p w:rsidR="00F85057" w:rsidRPr="00710AFD" w:rsidRDefault="00F85057" w:rsidP="005B0021">
            <w:pPr>
              <w:jc w:val="center"/>
              <w:rPr>
                <w:sz w:val="24"/>
                <w:szCs w:val="24"/>
              </w:rPr>
            </w:pPr>
            <w:r w:rsidRPr="00710AFD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F85057" w:rsidRPr="00710AFD" w:rsidRDefault="00F85057" w:rsidP="004C6F5B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710AFD">
              <w:rPr>
                <w:sz w:val="24"/>
                <w:szCs w:val="24"/>
              </w:rPr>
              <w:t xml:space="preserve">Изменен список рекомендованной литературы </w:t>
            </w:r>
          </w:p>
        </w:tc>
        <w:tc>
          <w:tcPr>
            <w:tcW w:w="1701" w:type="dxa"/>
            <w:vAlign w:val="center"/>
          </w:tcPr>
          <w:p w:rsidR="00F85057" w:rsidRPr="00710AFD" w:rsidRDefault="00F85057" w:rsidP="009B3CB8">
            <w:pPr>
              <w:jc w:val="center"/>
              <w:rPr>
                <w:sz w:val="24"/>
                <w:szCs w:val="24"/>
              </w:rPr>
            </w:pPr>
            <w:r w:rsidRPr="00710AFD">
              <w:rPr>
                <w:sz w:val="24"/>
                <w:szCs w:val="24"/>
              </w:rPr>
              <w:t>Решение кафедры</w:t>
            </w:r>
          </w:p>
        </w:tc>
      </w:tr>
      <w:tr w:rsidR="00710AFD" w:rsidRPr="00710AFD" w:rsidTr="009B3CB8">
        <w:tc>
          <w:tcPr>
            <w:tcW w:w="675" w:type="dxa"/>
          </w:tcPr>
          <w:p w:rsidR="00710AFD" w:rsidRPr="00710AFD" w:rsidRDefault="00710AFD" w:rsidP="00710AFD">
            <w:pPr>
              <w:jc w:val="center"/>
              <w:rPr>
                <w:sz w:val="24"/>
                <w:szCs w:val="24"/>
              </w:rPr>
            </w:pPr>
            <w:r w:rsidRPr="00710AFD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710AFD" w:rsidRPr="00710AFD" w:rsidRDefault="00710AFD" w:rsidP="00710AFD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710AFD">
              <w:rPr>
                <w:sz w:val="24"/>
                <w:szCs w:val="24"/>
              </w:rPr>
              <w:t>Добавлена учебно-методическая карта учебной дисциплины «Бухгалтерский учет и анализ» для студентов заочной сокращенной формы получения высшего образования специальности 1-26 02 06 «Рекламная деятельность»</w:t>
            </w:r>
          </w:p>
        </w:tc>
        <w:tc>
          <w:tcPr>
            <w:tcW w:w="1701" w:type="dxa"/>
            <w:vAlign w:val="center"/>
          </w:tcPr>
          <w:p w:rsidR="00710AFD" w:rsidRPr="00710AFD" w:rsidRDefault="00710AFD" w:rsidP="00710AFD">
            <w:pPr>
              <w:jc w:val="center"/>
              <w:rPr>
                <w:sz w:val="24"/>
                <w:szCs w:val="24"/>
              </w:rPr>
            </w:pPr>
            <w:r w:rsidRPr="00710AFD">
              <w:rPr>
                <w:sz w:val="24"/>
                <w:szCs w:val="24"/>
              </w:rPr>
              <w:t>Решение кафедры</w:t>
            </w:r>
          </w:p>
        </w:tc>
      </w:tr>
      <w:tr w:rsidR="00710AFD" w:rsidRPr="00710AFD" w:rsidTr="009B3CB8">
        <w:tc>
          <w:tcPr>
            <w:tcW w:w="675" w:type="dxa"/>
          </w:tcPr>
          <w:p w:rsidR="00710AFD" w:rsidRPr="00710AFD" w:rsidRDefault="00710AFD" w:rsidP="00710AFD">
            <w:pPr>
              <w:jc w:val="center"/>
              <w:rPr>
                <w:sz w:val="24"/>
                <w:szCs w:val="24"/>
              </w:rPr>
            </w:pPr>
            <w:r w:rsidRPr="00710AFD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710AFD" w:rsidRPr="00710AFD" w:rsidRDefault="00710AFD" w:rsidP="00710AFD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710AFD">
              <w:rPr>
                <w:sz w:val="24"/>
                <w:szCs w:val="24"/>
              </w:rPr>
              <w:t>Добавлена учебно-методическая карта учебной дисциплины «Бухгалтерский учет и анализ» для студентов заочной формы получения высшего образования специальности 1-26 02 03 «Маркетинг», 1-26 02 06 «Рекламная деятельность», 1-26 02 05 «Логистика»</w:t>
            </w:r>
          </w:p>
        </w:tc>
        <w:tc>
          <w:tcPr>
            <w:tcW w:w="1701" w:type="dxa"/>
            <w:vAlign w:val="center"/>
          </w:tcPr>
          <w:p w:rsidR="00710AFD" w:rsidRPr="00710AFD" w:rsidRDefault="00710AFD" w:rsidP="00710AFD">
            <w:pPr>
              <w:jc w:val="center"/>
              <w:rPr>
                <w:sz w:val="24"/>
                <w:szCs w:val="24"/>
              </w:rPr>
            </w:pPr>
            <w:r w:rsidRPr="00710AFD">
              <w:rPr>
                <w:sz w:val="24"/>
                <w:szCs w:val="24"/>
              </w:rPr>
              <w:t>Решение кафедры</w:t>
            </w:r>
          </w:p>
        </w:tc>
      </w:tr>
    </w:tbl>
    <w:p w:rsidR="005438B0" w:rsidRPr="00710AFD" w:rsidRDefault="005438B0" w:rsidP="005438B0">
      <w:pPr>
        <w:jc w:val="both"/>
        <w:rPr>
          <w:szCs w:val="28"/>
        </w:rPr>
      </w:pPr>
    </w:p>
    <w:p w:rsidR="00E03D02" w:rsidRPr="00710AFD" w:rsidRDefault="00E03D02" w:rsidP="005438B0">
      <w:pPr>
        <w:jc w:val="both"/>
        <w:rPr>
          <w:szCs w:val="28"/>
        </w:rPr>
      </w:pPr>
    </w:p>
    <w:p w:rsidR="005438B0" w:rsidRPr="00710AFD" w:rsidRDefault="005438B0" w:rsidP="005438B0">
      <w:pPr>
        <w:jc w:val="both"/>
        <w:rPr>
          <w:sz w:val="28"/>
          <w:szCs w:val="28"/>
          <w:u w:val="single"/>
        </w:rPr>
      </w:pPr>
      <w:r w:rsidRPr="00710AFD">
        <w:rPr>
          <w:sz w:val="28"/>
          <w:szCs w:val="28"/>
        </w:rPr>
        <w:t xml:space="preserve">Учебная программа </w:t>
      </w:r>
      <w:proofErr w:type="gramStart"/>
      <w:r w:rsidRPr="00710AFD">
        <w:rPr>
          <w:sz w:val="28"/>
          <w:szCs w:val="28"/>
        </w:rPr>
        <w:t>пересмотрена и одобрена</w:t>
      </w:r>
      <w:proofErr w:type="gramEnd"/>
      <w:r w:rsidRPr="00710AFD">
        <w:rPr>
          <w:sz w:val="28"/>
          <w:szCs w:val="28"/>
        </w:rPr>
        <w:t xml:space="preserve"> на заседании кафедры </w:t>
      </w:r>
      <w:r w:rsidRPr="00710AFD">
        <w:rPr>
          <w:sz w:val="28"/>
          <w:szCs w:val="28"/>
          <w:u w:val="single"/>
        </w:rPr>
        <w:t>бухгалтерского учета, анализа и аудита в торговле</w:t>
      </w:r>
      <w:r w:rsidRPr="00710AFD">
        <w:rPr>
          <w:sz w:val="28"/>
          <w:szCs w:val="28"/>
        </w:rPr>
        <w:t xml:space="preserve"> </w:t>
      </w:r>
      <w:r w:rsidRPr="00710AFD">
        <w:rPr>
          <w:szCs w:val="28"/>
        </w:rPr>
        <w:t>(</w:t>
      </w:r>
      <w:r w:rsidRPr="00710AFD">
        <w:rPr>
          <w:sz w:val="28"/>
          <w:szCs w:val="28"/>
        </w:rPr>
        <w:t>протокол №</w:t>
      </w:r>
      <w:r w:rsidR="006C570A" w:rsidRPr="00710AFD">
        <w:rPr>
          <w:sz w:val="28"/>
          <w:szCs w:val="28"/>
        </w:rPr>
        <w:t> </w:t>
      </w:r>
      <w:r w:rsidR="006C570A" w:rsidRPr="00710AFD">
        <w:rPr>
          <w:sz w:val="28"/>
          <w:szCs w:val="28"/>
          <w:u w:val="single"/>
        </w:rPr>
        <w:t>  1</w:t>
      </w:r>
      <w:r w:rsidR="008C764D" w:rsidRPr="00710AFD">
        <w:rPr>
          <w:sz w:val="28"/>
          <w:szCs w:val="28"/>
          <w:u w:val="single"/>
        </w:rPr>
        <w:t>3</w:t>
      </w:r>
      <w:r w:rsidR="006C570A" w:rsidRPr="00710AFD">
        <w:rPr>
          <w:sz w:val="28"/>
          <w:szCs w:val="28"/>
          <w:u w:val="single"/>
        </w:rPr>
        <w:t>  </w:t>
      </w:r>
      <w:r w:rsidRPr="00710AFD">
        <w:rPr>
          <w:sz w:val="28"/>
          <w:szCs w:val="28"/>
        </w:rPr>
        <w:t xml:space="preserve"> </w:t>
      </w:r>
      <w:r w:rsidR="00E03D02" w:rsidRPr="00710AFD">
        <w:rPr>
          <w:sz w:val="28"/>
          <w:szCs w:val="28"/>
        </w:rPr>
        <w:t>о</w:t>
      </w:r>
      <w:r w:rsidRPr="00710AFD">
        <w:rPr>
          <w:sz w:val="28"/>
          <w:szCs w:val="28"/>
        </w:rPr>
        <w:t xml:space="preserve">т </w:t>
      </w:r>
      <w:r w:rsidR="00C74A38" w:rsidRPr="00710AFD">
        <w:rPr>
          <w:sz w:val="28"/>
          <w:szCs w:val="28"/>
          <w:u w:val="single"/>
        </w:rPr>
        <w:t>  </w:t>
      </w:r>
      <w:r w:rsidR="008C764D" w:rsidRPr="00710AFD">
        <w:rPr>
          <w:sz w:val="28"/>
          <w:szCs w:val="28"/>
          <w:u w:val="single"/>
        </w:rPr>
        <w:t>11</w:t>
      </w:r>
      <w:r w:rsidR="00C74A38" w:rsidRPr="00710AFD">
        <w:rPr>
          <w:sz w:val="28"/>
          <w:szCs w:val="28"/>
          <w:u w:val="single"/>
        </w:rPr>
        <w:t> июня  </w:t>
      </w:r>
      <w:r w:rsidR="00C74A38" w:rsidRPr="00710AFD">
        <w:rPr>
          <w:sz w:val="28"/>
          <w:szCs w:val="28"/>
        </w:rPr>
        <w:t xml:space="preserve"> </w:t>
      </w:r>
      <w:r w:rsidRPr="00710AFD">
        <w:rPr>
          <w:sz w:val="28"/>
          <w:szCs w:val="28"/>
        </w:rPr>
        <w:t>20</w:t>
      </w:r>
      <w:r w:rsidR="008C764D" w:rsidRPr="00710AFD">
        <w:rPr>
          <w:sz w:val="28"/>
          <w:szCs w:val="28"/>
        </w:rPr>
        <w:t>20</w:t>
      </w:r>
      <w:r w:rsidRPr="00710AFD">
        <w:rPr>
          <w:sz w:val="28"/>
          <w:szCs w:val="28"/>
          <w:u w:val="single"/>
        </w:rPr>
        <w:t xml:space="preserve"> </w:t>
      </w:r>
      <w:r w:rsidR="00C74A38" w:rsidRPr="00710AFD">
        <w:rPr>
          <w:sz w:val="28"/>
          <w:szCs w:val="28"/>
        </w:rPr>
        <w:t xml:space="preserve"> </w:t>
      </w:r>
      <w:r w:rsidRPr="00710AFD">
        <w:rPr>
          <w:sz w:val="28"/>
          <w:szCs w:val="28"/>
        </w:rPr>
        <w:t>г</w:t>
      </w:r>
      <w:r w:rsidRPr="00710AFD">
        <w:rPr>
          <w:szCs w:val="28"/>
        </w:rPr>
        <w:t>.)</w:t>
      </w:r>
    </w:p>
    <w:p w:rsidR="005438B0" w:rsidRPr="00710AFD" w:rsidRDefault="005438B0" w:rsidP="005B0021">
      <w:pPr>
        <w:jc w:val="both"/>
        <w:rPr>
          <w:szCs w:val="28"/>
        </w:rPr>
      </w:pPr>
    </w:p>
    <w:p w:rsidR="005438B0" w:rsidRPr="00710AFD" w:rsidRDefault="005438B0" w:rsidP="005B0021">
      <w:pPr>
        <w:jc w:val="both"/>
        <w:rPr>
          <w:szCs w:val="28"/>
        </w:rPr>
      </w:pPr>
    </w:p>
    <w:p w:rsidR="005438B0" w:rsidRPr="00710AFD" w:rsidRDefault="005438B0" w:rsidP="005B0021">
      <w:pPr>
        <w:jc w:val="both"/>
        <w:rPr>
          <w:szCs w:val="28"/>
        </w:rPr>
      </w:pPr>
    </w:p>
    <w:p w:rsidR="00E03D02" w:rsidRPr="00710AFD" w:rsidRDefault="00E03D02" w:rsidP="005B0021">
      <w:pPr>
        <w:jc w:val="both"/>
        <w:rPr>
          <w:szCs w:val="28"/>
        </w:rPr>
      </w:pPr>
    </w:p>
    <w:p w:rsidR="005438B0" w:rsidRPr="00710AFD" w:rsidRDefault="005438B0" w:rsidP="005438B0">
      <w:pPr>
        <w:spacing w:before="120"/>
        <w:rPr>
          <w:sz w:val="28"/>
          <w:szCs w:val="28"/>
        </w:rPr>
      </w:pPr>
      <w:r w:rsidRPr="00710AFD">
        <w:rPr>
          <w:sz w:val="28"/>
          <w:szCs w:val="28"/>
        </w:rPr>
        <w:t>Заведующий кафедрой</w:t>
      </w:r>
    </w:p>
    <w:p w:rsidR="005313F7" w:rsidRPr="00710AFD" w:rsidRDefault="005313F7" w:rsidP="005438B0">
      <w:pPr>
        <w:rPr>
          <w:sz w:val="12"/>
          <w:szCs w:val="12"/>
          <w:u w:val="single"/>
        </w:rPr>
      </w:pPr>
    </w:p>
    <w:p w:rsidR="005438B0" w:rsidRPr="00710AFD" w:rsidRDefault="005438B0" w:rsidP="005438B0">
      <w:pPr>
        <w:rPr>
          <w:sz w:val="28"/>
          <w:szCs w:val="28"/>
        </w:rPr>
      </w:pPr>
      <w:r w:rsidRPr="00710AFD">
        <w:rPr>
          <w:sz w:val="28"/>
          <w:szCs w:val="28"/>
          <w:u w:val="single"/>
        </w:rPr>
        <w:t xml:space="preserve">Канд. </w:t>
      </w:r>
      <w:proofErr w:type="spellStart"/>
      <w:r w:rsidRPr="00710AFD">
        <w:rPr>
          <w:sz w:val="28"/>
          <w:szCs w:val="28"/>
          <w:u w:val="single"/>
        </w:rPr>
        <w:t>экон</w:t>
      </w:r>
      <w:proofErr w:type="spellEnd"/>
      <w:r w:rsidRPr="00710AFD">
        <w:rPr>
          <w:sz w:val="28"/>
          <w:szCs w:val="28"/>
          <w:u w:val="single"/>
        </w:rPr>
        <w:t xml:space="preserve">. наук, доцент   </w:t>
      </w:r>
      <w:r w:rsidRPr="00710AFD">
        <w:rPr>
          <w:sz w:val="28"/>
          <w:szCs w:val="28"/>
        </w:rPr>
        <w:t xml:space="preserve">      ______________</w:t>
      </w:r>
      <w:proofErr w:type="gramStart"/>
      <w:r w:rsidRPr="00710AFD">
        <w:rPr>
          <w:sz w:val="28"/>
          <w:szCs w:val="28"/>
        </w:rPr>
        <w:t xml:space="preserve">          </w:t>
      </w:r>
      <w:r w:rsidRPr="00710AFD">
        <w:rPr>
          <w:sz w:val="28"/>
          <w:szCs w:val="28"/>
          <w:u w:val="single"/>
        </w:rPr>
        <w:t xml:space="preserve">      </w:t>
      </w:r>
      <w:r w:rsidR="00710AFD" w:rsidRPr="009E27E4">
        <w:rPr>
          <w:sz w:val="28"/>
          <w:szCs w:val="28"/>
          <w:u w:val="single"/>
        </w:rPr>
        <w:t xml:space="preserve">                 </w:t>
      </w:r>
      <w:r w:rsidRPr="00710AFD">
        <w:rPr>
          <w:sz w:val="28"/>
          <w:szCs w:val="28"/>
          <w:u w:val="single"/>
        </w:rPr>
        <w:t xml:space="preserve">            </w:t>
      </w:r>
      <w:r w:rsidRPr="00710AFD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5438B0" w:rsidRPr="00710AFD" w:rsidRDefault="005438B0" w:rsidP="005438B0">
      <w:pPr>
        <w:ind w:left="708" w:hanging="566"/>
        <w:rPr>
          <w:sz w:val="18"/>
          <w:szCs w:val="18"/>
        </w:rPr>
      </w:pPr>
      <w:r w:rsidRPr="00710AFD">
        <w:rPr>
          <w:sz w:val="18"/>
          <w:szCs w:val="18"/>
        </w:rPr>
        <w:t>(ученая степень, ученое звание)</w:t>
      </w:r>
      <w:r w:rsidRPr="00710AFD">
        <w:rPr>
          <w:sz w:val="18"/>
          <w:szCs w:val="18"/>
        </w:rPr>
        <w:tab/>
      </w:r>
      <w:r w:rsidRPr="00710AFD">
        <w:rPr>
          <w:sz w:val="18"/>
          <w:szCs w:val="18"/>
        </w:rPr>
        <w:tab/>
        <w:t xml:space="preserve">           (подпись)</w:t>
      </w:r>
      <w:r w:rsidRPr="00710AFD">
        <w:rPr>
          <w:sz w:val="18"/>
          <w:szCs w:val="18"/>
        </w:rPr>
        <w:tab/>
      </w:r>
      <w:r w:rsidRPr="00710AFD">
        <w:rPr>
          <w:sz w:val="18"/>
          <w:szCs w:val="18"/>
        </w:rPr>
        <w:tab/>
        <w:t xml:space="preserve">                              (И.О.Фамилия)</w:t>
      </w:r>
    </w:p>
    <w:p w:rsidR="005438B0" w:rsidRPr="00710AFD" w:rsidRDefault="005438B0" w:rsidP="005B0021">
      <w:pPr>
        <w:jc w:val="both"/>
        <w:rPr>
          <w:szCs w:val="28"/>
        </w:rPr>
      </w:pPr>
    </w:p>
    <w:p w:rsidR="005438B0" w:rsidRPr="00710AFD" w:rsidRDefault="005438B0" w:rsidP="005B0021">
      <w:pPr>
        <w:jc w:val="both"/>
        <w:rPr>
          <w:szCs w:val="28"/>
        </w:rPr>
      </w:pPr>
    </w:p>
    <w:p w:rsidR="00E03D02" w:rsidRPr="00710AFD" w:rsidRDefault="00E03D02" w:rsidP="005B0021">
      <w:pPr>
        <w:jc w:val="both"/>
        <w:rPr>
          <w:szCs w:val="28"/>
        </w:rPr>
      </w:pPr>
    </w:p>
    <w:p w:rsidR="00E03D02" w:rsidRPr="00710AFD" w:rsidRDefault="00E03D02" w:rsidP="005B0021">
      <w:pPr>
        <w:jc w:val="both"/>
        <w:rPr>
          <w:szCs w:val="28"/>
        </w:rPr>
      </w:pPr>
    </w:p>
    <w:p w:rsidR="005438B0" w:rsidRPr="00710AFD" w:rsidRDefault="005438B0" w:rsidP="005438B0">
      <w:pPr>
        <w:spacing w:before="120"/>
        <w:rPr>
          <w:sz w:val="28"/>
          <w:szCs w:val="28"/>
        </w:rPr>
      </w:pPr>
      <w:r w:rsidRPr="00710AFD">
        <w:rPr>
          <w:sz w:val="28"/>
          <w:szCs w:val="28"/>
        </w:rPr>
        <w:t>УТВЕРЖДАЮ</w:t>
      </w:r>
    </w:p>
    <w:p w:rsidR="005313F7" w:rsidRPr="00710AFD" w:rsidRDefault="005313F7" w:rsidP="005438B0">
      <w:pPr>
        <w:rPr>
          <w:sz w:val="12"/>
          <w:szCs w:val="12"/>
        </w:rPr>
      </w:pPr>
    </w:p>
    <w:p w:rsidR="005438B0" w:rsidRPr="00710AFD" w:rsidRDefault="005438B0" w:rsidP="005438B0">
      <w:pPr>
        <w:rPr>
          <w:sz w:val="28"/>
          <w:szCs w:val="28"/>
        </w:rPr>
      </w:pPr>
      <w:r w:rsidRPr="00710AFD">
        <w:rPr>
          <w:sz w:val="28"/>
          <w:szCs w:val="28"/>
        </w:rPr>
        <w:t>Декан факультета</w:t>
      </w:r>
    </w:p>
    <w:p w:rsidR="005438B0" w:rsidRPr="00710AFD" w:rsidRDefault="005438B0" w:rsidP="005438B0">
      <w:pPr>
        <w:rPr>
          <w:sz w:val="28"/>
          <w:szCs w:val="28"/>
        </w:rPr>
      </w:pPr>
      <w:r w:rsidRPr="00710AFD">
        <w:rPr>
          <w:sz w:val="28"/>
          <w:szCs w:val="28"/>
          <w:u w:val="single"/>
        </w:rPr>
        <w:t xml:space="preserve">Канд. </w:t>
      </w:r>
      <w:proofErr w:type="spellStart"/>
      <w:r w:rsidRPr="00710AFD">
        <w:rPr>
          <w:sz w:val="28"/>
          <w:szCs w:val="28"/>
          <w:u w:val="single"/>
        </w:rPr>
        <w:t>экон</w:t>
      </w:r>
      <w:proofErr w:type="spellEnd"/>
      <w:r w:rsidRPr="00710AFD">
        <w:rPr>
          <w:sz w:val="28"/>
          <w:szCs w:val="28"/>
          <w:u w:val="single"/>
        </w:rPr>
        <w:t xml:space="preserve">. наук, доцент   </w:t>
      </w:r>
      <w:r w:rsidRPr="00710AFD">
        <w:rPr>
          <w:sz w:val="28"/>
          <w:szCs w:val="28"/>
        </w:rPr>
        <w:t xml:space="preserve">      ______________</w:t>
      </w:r>
      <w:proofErr w:type="gramStart"/>
      <w:r w:rsidRPr="00710AFD">
        <w:rPr>
          <w:sz w:val="28"/>
          <w:szCs w:val="28"/>
        </w:rPr>
        <w:t xml:space="preserve">          </w:t>
      </w:r>
      <w:r w:rsidRPr="00710AFD">
        <w:rPr>
          <w:sz w:val="28"/>
          <w:szCs w:val="28"/>
          <w:u w:val="single"/>
        </w:rPr>
        <w:t xml:space="preserve">      </w:t>
      </w:r>
      <w:r w:rsidR="00710AFD" w:rsidRPr="00710AFD">
        <w:rPr>
          <w:sz w:val="28"/>
          <w:szCs w:val="28"/>
          <w:u w:val="single"/>
        </w:rPr>
        <w:t xml:space="preserve"> </w:t>
      </w:r>
      <w:r w:rsidR="00710AFD" w:rsidRPr="009E27E4">
        <w:rPr>
          <w:sz w:val="28"/>
          <w:szCs w:val="28"/>
          <w:u w:val="single"/>
        </w:rPr>
        <w:t xml:space="preserve">                       </w:t>
      </w:r>
      <w:r w:rsidRPr="00710AFD">
        <w:rPr>
          <w:sz w:val="28"/>
          <w:szCs w:val="28"/>
          <w:u w:val="single"/>
        </w:rPr>
        <w:t xml:space="preserve">       </w:t>
      </w:r>
      <w:r w:rsidRPr="00710AFD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5438B0" w:rsidRPr="00710AFD" w:rsidRDefault="005438B0" w:rsidP="005438B0">
      <w:pPr>
        <w:ind w:left="708" w:hanging="566"/>
        <w:rPr>
          <w:sz w:val="18"/>
          <w:szCs w:val="18"/>
        </w:rPr>
      </w:pPr>
      <w:r w:rsidRPr="00710AFD">
        <w:rPr>
          <w:sz w:val="18"/>
          <w:szCs w:val="18"/>
        </w:rPr>
        <w:t>(ученая степень, ученое звание)</w:t>
      </w:r>
      <w:r w:rsidRPr="00710AFD">
        <w:rPr>
          <w:sz w:val="18"/>
          <w:szCs w:val="18"/>
        </w:rPr>
        <w:tab/>
      </w:r>
      <w:r w:rsidRPr="00710AFD">
        <w:rPr>
          <w:sz w:val="18"/>
          <w:szCs w:val="18"/>
        </w:rPr>
        <w:tab/>
        <w:t xml:space="preserve">           (подпись)</w:t>
      </w:r>
      <w:r w:rsidRPr="00710AFD">
        <w:rPr>
          <w:sz w:val="18"/>
          <w:szCs w:val="18"/>
        </w:rPr>
        <w:tab/>
      </w:r>
      <w:r w:rsidRPr="00710AFD">
        <w:rPr>
          <w:sz w:val="18"/>
          <w:szCs w:val="18"/>
        </w:rPr>
        <w:tab/>
        <w:t xml:space="preserve">                              (И.О.Фамилия)</w:t>
      </w:r>
    </w:p>
    <w:p w:rsidR="00EC73AF" w:rsidRPr="00710AFD" w:rsidRDefault="00EC73AF"/>
    <w:p w:rsidR="00EC73AF" w:rsidRPr="00710AFD" w:rsidRDefault="00EC73AF"/>
    <w:p w:rsidR="00EC73AF" w:rsidRPr="00710AFD" w:rsidRDefault="00EC73AF">
      <w:pPr>
        <w:sectPr w:rsidR="00EC73AF" w:rsidRPr="00710AFD" w:rsidSect="000956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AFD" w:rsidRDefault="00710AFD" w:rsidP="00710AFD">
      <w:pPr>
        <w:spacing w:before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УЧЕБНО-МЕТОДИЧЕСКАЯ КАРТА УЧЕБНОЙ ДИСЦИПЛИНЫ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109B9">
        <w:rPr>
          <w:b/>
          <w:sz w:val="28"/>
          <w:szCs w:val="28"/>
        </w:rPr>
        <w:t xml:space="preserve">БУХГАЛТЕРСКИЙ УЧЕТ </w:t>
      </w:r>
      <w:r>
        <w:rPr>
          <w:b/>
          <w:sz w:val="28"/>
          <w:szCs w:val="28"/>
        </w:rPr>
        <w:t>И АНАЛИЗ»</w:t>
      </w:r>
    </w:p>
    <w:p w:rsidR="00710AFD" w:rsidRDefault="00710AFD" w:rsidP="00710AFD">
      <w:pPr>
        <w:spacing w:before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студентов заочной сокращенной </w:t>
      </w:r>
      <w:r w:rsidRPr="002A5CE5">
        <w:rPr>
          <w:b/>
          <w:sz w:val="28"/>
          <w:szCs w:val="28"/>
        </w:rPr>
        <w:t xml:space="preserve">формы получения высшего образования специальности </w:t>
      </w:r>
    </w:p>
    <w:p w:rsidR="00710AFD" w:rsidRDefault="00710AFD" w:rsidP="00710AFD">
      <w:pPr>
        <w:spacing w:before="40"/>
        <w:jc w:val="center"/>
        <w:rPr>
          <w:b/>
          <w:color w:val="000000"/>
          <w:sz w:val="27"/>
          <w:szCs w:val="27"/>
        </w:rPr>
      </w:pPr>
      <w:r w:rsidRPr="00C62D8A">
        <w:rPr>
          <w:b/>
          <w:noProof/>
          <w:color w:val="000000"/>
          <w:sz w:val="28"/>
        </w:rPr>
        <w:t>1-26 02 06 «Рекламная деятельность»</w:t>
      </w:r>
    </w:p>
    <w:p w:rsidR="00710AFD" w:rsidRDefault="00710AFD" w:rsidP="00710AFD">
      <w:pPr>
        <w:spacing w:before="40"/>
        <w:jc w:val="center"/>
        <w:rPr>
          <w:b/>
        </w:rPr>
      </w:pPr>
    </w:p>
    <w:p w:rsidR="00710AFD" w:rsidRDefault="00710AFD" w:rsidP="00710AFD">
      <w:pPr>
        <w:rPr>
          <w:sz w:val="2"/>
          <w:szCs w:val="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813"/>
        <w:gridCol w:w="994"/>
        <w:gridCol w:w="749"/>
        <w:gridCol w:w="668"/>
        <w:gridCol w:w="425"/>
        <w:gridCol w:w="426"/>
        <w:gridCol w:w="567"/>
        <w:gridCol w:w="992"/>
        <w:gridCol w:w="1274"/>
        <w:gridCol w:w="1985"/>
      </w:tblGrid>
      <w:tr w:rsidR="00710AFD" w:rsidTr="001658C8">
        <w:trPr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0AFD" w:rsidRPr="00662EBB" w:rsidRDefault="00710AFD" w:rsidP="001658C8">
            <w:pPr>
              <w:ind w:left="113" w:right="113"/>
              <w:jc w:val="center"/>
              <w:rPr>
                <w:sz w:val="26"/>
                <w:szCs w:val="26"/>
              </w:rPr>
            </w:pPr>
            <w:r w:rsidRPr="00662EBB">
              <w:rPr>
                <w:sz w:val="26"/>
                <w:szCs w:val="26"/>
              </w:rPr>
              <w:t>Номер раздела, темы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</w:p>
          <w:p w:rsidR="00710AFD" w:rsidRPr="00DC1232" w:rsidRDefault="00710AFD" w:rsidP="001658C8">
            <w:pPr>
              <w:jc w:val="center"/>
            </w:pPr>
          </w:p>
          <w:p w:rsidR="00710AFD" w:rsidRPr="00DC1232" w:rsidRDefault="00710AFD" w:rsidP="001658C8">
            <w:pPr>
              <w:jc w:val="center"/>
            </w:pPr>
            <w:r w:rsidRPr="00DC1232">
              <w:t>Название раздела, темы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F109B9" w:rsidRDefault="00710AFD" w:rsidP="001658C8">
            <w:pPr>
              <w:jc w:val="center"/>
            </w:pPr>
            <w:r w:rsidRPr="00F109B9">
              <w:t>Количество аудиторных часов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AFD" w:rsidRPr="00DC1232" w:rsidRDefault="00710AFD" w:rsidP="001658C8">
            <w:pPr>
              <w:ind w:left="113" w:right="113"/>
              <w:jc w:val="center"/>
              <w:rPr>
                <w:color w:val="0000FF"/>
              </w:rPr>
            </w:pPr>
            <w:r w:rsidRPr="00DC1232">
              <w:t>Иное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0AFD" w:rsidRDefault="00710AFD" w:rsidP="001658C8">
            <w:pPr>
              <w:jc w:val="center"/>
            </w:pPr>
          </w:p>
          <w:p w:rsidR="00710AFD" w:rsidRDefault="00710AFD" w:rsidP="001658C8">
            <w:pPr>
              <w:jc w:val="center"/>
            </w:pPr>
          </w:p>
          <w:p w:rsidR="00710AFD" w:rsidRPr="00DC1232" w:rsidRDefault="00710AFD" w:rsidP="001658C8">
            <w:pPr>
              <w:jc w:val="center"/>
            </w:pPr>
            <w:r w:rsidRPr="00DC1232">
              <w:t>Форма контроля</w:t>
            </w:r>
          </w:p>
          <w:p w:rsidR="00710AFD" w:rsidRPr="00DC1232" w:rsidRDefault="00710AFD" w:rsidP="001658C8">
            <w:pPr>
              <w:ind w:left="113" w:right="113"/>
              <w:jc w:val="center"/>
              <w:rPr>
                <w:color w:val="0000FF"/>
              </w:rPr>
            </w:pPr>
            <w:r w:rsidRPr="00DC1232">
              <w:t xml:space="preserve"> знаний</w:t>
            </w:r>
          </w:p>
        </w:tc>
      </w:tr>
      <w:tr w:rsidR="00710AFD" w:rsidTr="001658C8">
        <w:trPr>
          <w:cantSplit/>
          <w:trHeight w:val="1134"/>
          <w:tblHeader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FD" w:rsidRDefault="00710AFD" w:rsidP="00165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0AFD" w:rsidRDefault="00710AFD" w:rsidP="001658C8">
            <w:pPr>
              <w:jc w:val="center"/>
            </w:pPr>
            <w:r>
              <w:t xml:space="preserve">     </w:t>
            </w:r>
          </w:p>
          <w:p w:rsidR="00710AFD" w:rsidRPr="00F109B9" w:rsidRDefault="00710AFD" w:rsidP="001658C8">
            <w:pPr>
              <w:jc w:val="center"/>
            </w:pPr>
            <w:r>
              <w:t xml:space="preserve">Всего  </w:t>
            </w:r>
            <w:r w:rsidRPr="00F109B9">
              <w:t>ДФО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AFD" w:rsidRPr="00F109B9" w:rsidRDefault="00710AFD" w:rsidP="001658C8">
            <w:pPr>
              <w:ind w:left="113" w:right="113"/>
              <w:jc w:val="center"/>
            </w:pPr>
            <w:r w:rsidRPr="00F109B9">
              <w:t>Лекции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0AFD" w:rsidRPr="00F109B9" w:rsidRDefault="00710AFD" w:rsidP="001658C8">
            <w:pPr>
              <w:ind w:left="113" w:right="113"/>
              <w:jc w:val="center"/>
            </w:pPr>
            <w:r w:rsidRPr="00F109B9">
              <w:t>ПЗ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0AFD" w:rsidRPr="00F109B9" w:rsidRDefault="00710AFD" w:rsidP="001658C8">
            <w:pPr>
              <w:ind w:left="113" w:right="113"/>
              <w:jc w:val="center"/>
            </w:pPr>
            <w:r w:rsidRPr="00F109B9">
              <w:t>СЗ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0AFD" w:rsidRPr="00F109B9" w:rsidRDefault="00710AFD" w:rsidP="001658C8">
            <w:pPr>
              <w:ind w:left="113" w:right="113"/>
              <w:jc w:val="center"/>
            </w:pPr>
            <w:proofErr w:type="spellStart"/>
            <w:r w:rsidRPr="00F109B9">
              <w:t>Лаб.з</w:t>
            </w:r>
            <w:proofErr w:type="spellEnd"/>
            <w:r w:rsidRPr="00F109B9"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F109B9" w:rsidRDefault="00710AFD" w:rsidP="001658C8">
            <w:pPr>
              <w:jc w:val="center"/>
            </w:pPr>
          </w:p>
          <w:p w:rsidR="00710AFD" w:rsidRPr="00F109B9" w:rsidRDefault="00710AFD" w:rsidP="001658C8">
            <w:pPr>
              <w:jc w:val="center"/>
            </w:pPr>
            <w:r w:rsidRPr="00F109B9">
              <w:t>УСР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0AFD" w:rsidRPr="00DC1232" w:rsidRDefault="00710AFD" w:rsidP="001658C8">
            <w:pPr>
              <w:ind w:left="113" w:right="113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0AFD" w:rsidRPr="00DC1232" w:rsidRDefault="00710AFD" w:rsidP="001658C8">
            <w:pPr>
              <w:ind w:left="113" w:right="113"/>
              <w:jc w:val="center"/>
            </w:pPr>
          </w:p>
        </w:tc>
      </w:tr>
      <w:tr w:rsidR="00710AFD" w:rsidTr="001658C8">
        <w:trPr>
          <w:trHeight w:val="914"/>
          <w:tblHeader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Default="00710AFD" w:rsidP="00165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Default="00710AFD" w:rsidP="001658C8">
            <w:pPr>
              <w:jc w:val="center"/>
              <w:rPr>
                <w:lang w:val="en-US"/>
              </w:rPr>
            </w:pPr>
          </w:p>
          <w:p w:rsidR="00710AFD" w:rsidRPr="00DC1232" w:rsidRDefault="00710AFD" w:rsidP="001658C8">
            <w:pPr>
              <w:jc w:val="center"/>
            </w:pPr>
            <w:r w:rsidRPr="00DC1232">
              <w:t>ЛК</w:t>
            </w:r>
          </w:p>
          <w:p w:rsidR="00710AFD" w:rsidRPr="00DC1232" w:rsidRDefault="00710AFD" w:rsidP="001658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Default="00710AFD" w:rsidP="001658C8">
            <w:pPr>
              <w:jc w:val="center"/>
              <w:rPr>
                <w:lang w:val="en-US"/>
              </w:rPr>
            </w:pPr>
          </w:p>
          <w:p w:rsidR="00710AFD" w:rsidRPr="00DC1232" w:rsidRDefault="00710AFD" w:rsidP="001658C8">
            <w:pPr>
              <w:jc w:val="center"/>
            </w:pPr>
            <w:r w:rsidRPr="00DC1232">
              <w:t>ПЗ/СЗ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ind w:right="-10"/>
              <w:jc w:val="center"/>
            </w:pPr>
          </w:p>
        </w:tc>
      </w:tr>
      <w:tr w:rsidR="00710AFD" w:rsidTr="001658C8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Default="00710AFD" w:rsidP="00165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  <w:r w:rsidRPr="00DC123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  <w:r w:rsidRPr="00DC1232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  <w: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  <w:r w:rsidRPr="00DC1232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  <w:r w:rsidRPr="00DC1232"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  <w:r w:rsidRPr="00DC1232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  <w:r w:rsidRPr="00DC123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  <w:r w:rsidRPr="00DC1232"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  <w:r w:rsidRPr="00DC1232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  <w:r w:rsidRPr="00DC1232">
              <w:t>12</w:t>
            </w:r>
          </w:p>
        </w:tc>
      </w:tr>
      <w:tr w:rsidR="00710AFD" w:rsidRPr="00DC1232" w:rsidTr="001658C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086375" w:rsidRDefault="00710AFD" w:rsidP="001658C8">
            <w:pPr>
              <w:jc w:val="center"/>
            </w:pPr>
            <w:r w:rsidRPr="00086375"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7BC9" w:rsidRDefault="00710AFD" w:rsidP="001658C8">
            <w:pPr>
              <w:jc w:val="both"/>
              <w:rPr>
                <w:sz w:val="24"/>
                <w:szCs w:val="24"/>
              </w:rPr>
            </w:pPr>
            <w:r w:rsidRPr="00DC7BC9">
              <w:rPr>
                <w:sz w:val="24"/>
                <w:szCs w:val="24"/>
              </w:rPr>
              <w:t xml:space="preserve">Бухгалтерский учет </w:t>
            </w:r>
            <w:r w:rsidRPr="00DC7BC9">
              <w:rPr>
                <w:iCs/>
                <w:color w:val="000000"/>
                <w:sz w:val="24"/>
                <w:szCs w:val="24"/>
              </w:rPr>
              <w:t>и его место в системе управления организацией</w:t>
            </w:r>
            <w:r w:rsidRPr="00DC7B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0,5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DC1232" w:rsidRDefault="00710AFD" w:rsidP="001658C8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DC1232" w:rsidRDefault="00710AFD" w:rsidP="001658C8">
            <w:pPr>
              <w:jc w:val="center"/>
            </w:pPr>
            <w:r>
              <w:t>Тест</w:t>
            </w:r>
          </w:p>
        </w:tc>
      </w:tr>
      <w:tr w:rsidR="00710AFD" w:rsidRPr="00DC1232" w:rsidTr="001658C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086375" w:rsidRDefault="00710AFD" w:rsidP="001658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DC7BC9" w:rsidRDefault="00710AFD" w:rsidP="001658C8">
            <w:pPr>
              <w:rPr>
                <w:sz w:val="24"/>
                <w:szCs w:val="24"/>
              </w:rPr>
            </w:pPr>
            <w:r w:rsidRPr="00DC7BC9">
              <w:rPr>
                <w:sz w:val="24"/>
                <w:szCs w:val="24"/>
              </w:rPr>
              <w:t>Предмет и объекты бухгалтерского учета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64291E" w:rsidRDefault="00710AFD" w:rsidP="001658C8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DC1232" w:rsidRDefault="00710AFD" w:rsidP="001658C8">
            <w:pPr>
              <w:jc w:val="center"/>
            </w:pPr>
            <w:r>
              <w:t>Тест</w:t>
            </w:r>
          </w:p>
        </w:tc>
      </w:tr>
      <w:tr w:rsidR="00710AFD" w:rsidRPr="00DC1232" w:rsidTr="001658C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086375" w:rsidRDefault="00710AFD" w:rsidP="001658C8">
            <w:pPr>
              <w:jc w:val="center"/>
            </w:pPr>
            <w: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DC7BC9" w:rsidRDefault="00710AFD" w:rsidP="001658C8">
            <w:pPr>
              <w:jc w:val="both"/>
              <w:rPr>
                <w:sz w:val="24"/>
                <w:szCs w:val="24"/>
              </w:rPr>
            </w:pPr>
            <w:r w:rsidRPr="00DC7BC9">
              <w:rPr>
                <w:sz w:val="24"/>
                <w:szCs w:val="24"/>
              </w:rPr>
              <w:t>Метод бухгалтерского учета и его элементы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0,5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DC1232" w:rsidRDefault="00710AFD" w:rsidP="001658C8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DC1232" w:rsidRDefault="00710AFD" w:rsidP="001658C8">
            <w:pPr>
              <w:jc w:val="center"/>
            </w:pPr>
            <w:r>
              <w:t>Тест</w:t>
            </w:r>
          </w:p>
        </w:tc>
      </w:tr>
      <w:tr w:rsidR="00710AFD" w:rsidRPr="00DC1232" w:rsidTr="001658C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086375" w:rsidRDefault="00710AFD" w:rsidP="001658C8">
            <w:pPr>
              <w:jc w:val="center"/>
            </w:pPr>
            <w: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DC7BC9" w:rsidRDefault="00710AFD" w:rsidP="001658C8">
            <w:pPr>
              <w:rPr>
                <w:sz w:val="24"/>
                <w:szCs w:val="24"/>
              </w:rPr>
            </w:pPr>
            <w:r w:rsidRPr="00DC7BC9">
              <w:rPr>
                <w:sz w:val="24"/>
                <w:szCs w:val="24"/>
              </w:rPr>
              <w:t>Бухгалтерский баланс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64291E" w:rsidRDefault="00710AFD" w:rsidP="001658C8">
            <w:pPr>
              <w:jc w:val="center"/>
            </w:pPr>
            <w:r>
              <w:t>1,2,3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DC1232" w:rsidRDefault="00710AFD" w:rsidP="001658C8">
            <w:pPr>
              <w:jc w:val="center"/>
            </w:pPr>
            <w:r>
              <w:t>Опрос, решение задач, тест</w:t>
            </w:r>
          </w:p>
        </w:tc>
      </w:tr>
      <w:tr w:rsidR="00710AFD" w:rsidRPr="00DC1232" w:rsidTr="001658C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086375" w:rsidRDefault="00710AFD" w:rsidP="001658C8">
            <w:pPr>
              <w:jc w:val="center"/>
            </w:pPr>
            <w: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DC7BC9" w:rsidRDefault="00710AFD" w:rsidP="001658C8">
            <w:pPr>
              <w:rPr>
                <w:sz w:val="24"/>
                <w:szCs w:val="24"/>
              </w:rPr>
            </w:pPr>
            <w:r w:rsidRPr="00DC7BC9">
              <w:rPr>
                <w:sz w:val="24"/>
                <w:szCs w:val="24"/>
              </w:rPr>
              <w:t>Счета бухгалтерского учета и двойная запись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1,5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64291E" w:rsidRDefault="00710AFD" w:rsidP="001658C8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DC1232" w:rsidRDefault="00710AFD" w:rsidP="001658C8">
            <w:pPr>
              <w:jc w:val="center"/>
            </w:pPr>
            <w:r>
              <w:t>Опрос, решение задач, тест</w:t>
            </w:r>
          </w:p>
        </w:tc>
      </w:tr>
      <w:tr w:rsidR="00710AFD" w:rsidRPr="00DC1232" w:rsidTr="001658C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086375" w:rsidRDefault="00710AFD" w:rsidP="001658C8">
            <w:pPr>
              <w:jc w:val="center"/>
            </w:pPr>
            <w: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7BC9" w:rsidRDefault="00710AFD" w:rsidP="001658C8">
            <w:pPr>
              <w:jc w:val="both"/>
              <w:rPr>
                <w:sz w:val="24"/>
                <w:szCs w:val="24"/>
              </w:rPr>
            </w:pPr>
            <w:r w:rsidRPr="00DC7BC9">
              <w:rPr>
                <w:sz w:val="24"/>
                <w:szCs w:val="24"/>
              </w:rPr>
              <w:t>Документация, инвентаризация, регистры и формы  бухгалтерского учета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0,5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64291E" w:rsidRDefault="00710AFD" w:rsidP="001658C8">
            <w:pPr>
              <w:jc w:val="center"/>
            </w:pPr>
            <w:r>
              <w:t>1,2,3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DC1232" w:rsidRDefault="00710AFD" w:rsidP="001658C8">
            <w:pPr>
              <w:jc w:val="center"/>
            </w:pPr>
            <w:r>
              <w:t xml:space="preserve">Тест </w:t>
            </w:r>
          </w:p>
        </w:tc>
      </w:tr>
      <w:tr w:rsidR="00710AFD" w:rsidRPr="00DC1232" w:rsidTr="001658C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Default="00710AFD" w:rsidP="001658C8">
            <w:pPr>
              <w:jc w:val="center"/>
            </w:pPr>
            <w: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7BC9" w:rsidRDefault="00710AFD" w:rsidP="001658C8">
            <w:pPr>
              <w:jc w:val="both"/>
              <w:rPr>
                <w:bCs/>
                <w:sz w:val="24"/>
                <w:szCs w:val="24"/>
              </w:rPr>
            </w:pPr>
            <w:r w:rsidRPr="00DC7BC9">
              <w:rPr>
                <w:sz w:val="24"/>
                <w:szCs w:val="24"/>
              </w:rPr>
              <w:t>Основы бухгалтерского учета хозяйственных процессов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Default="00710AFD" w:rsidP="001658C8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Default="00710AFD" w:rsidP="001658C8">
            <w:pPr>
              <w:jc w:val="center"/>
            </w:pPr>
            <w: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Default="00710AFD" w:rsidP="001658C8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64291E" w:rsidRDefault="00710AFD" w:rsidP="001658C8">
            <w:pPr>
              <w:jc w:val="center"/>
            </w:pPr>
            <w:r>
              <w:t>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Default="00710AFD" w:rsidP="001658C8">
            <w:pPr>
              <w:jc w:val="center"/>
            </w:pPr>
            <w:r>
              <w:t>Опрос, решение задач, тест</w:t>
            </w:r>
          </w:p>
        </w:tc>
      </w:tr>
      <w:tr w:rsidR="00710AFD" w:rsidRPr="00DC1232" w:rsidTr="001658C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Default="00710AFD" w:rsidP="001658C8">
            <w:pPr>
              <w:jc w:val="center"/>
            </w:pPr>
            <w: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7BC9" w:rsidRDefault="00710AFD" w:rsidP="001658C8">
            <w:pPr>
              <w:jc w:val="both"/>
              <w:rPr>
                <w:sz w:val="24"/>
                <w:szCs w:val="24"/>
              </w:rPr>
            </w:pPr>
            <w:r w:rsidRPr="00225689">
              <w:rPr>
                <w:bCs/>
                <w:sz w:val="24"/>
                <w:szCs w:val="24"/>
              </w:rPr>
              <w:t>Анализ финансового состояния и платежеспособности субъектов хозяйствования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Default="00710AFD" w:rsidP="001658C8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Default="00710AFD" w:rsidP="001658C8">
            <w:pPr>
              <w:jc w:val="center"/>
            </w:pPr>
            <w: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Default="00710AFD" w:rsidP="001658C8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64291E" w:rsidRDefault="00710AFD" w:rsidP="001658C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Default="00710AFD" w:rsidP="001658C8">
            <w:pPr>
              <w:jc w:val="center"/>
            </w:pPr>
            <w:r>
              <w:t>Опрос, решение задач, тест</w:t>
            </w:r>
          </w:p>
        </w:tc>
      </w:tr>
      <w:tr w:rsidR="00710AFD" w:rsidRPr="00DC1232" w:rsidTr="001658C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7BC9" w:rsidRDefault="00710AFD" w:rsidP="001658C8">
            <w:pPr>
              <w:pStyle w:val="a8"/>
              <w:rPr>
                <w:b/>
                <w:bCs/>
                <w:sz w:val="24"/>
                <w:szCs w:val="24"/>
              </w:rPr>
            </w:pPr>
            <w:r w:rsidRPr="00DC7BC9">
              <w:rPr>
                <w:sz w:val="24"/>
                <w:szCs w:val="24"/>
              </w:rPr>
              <w:t>Всего часов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DC1232" w:rsidRDefault="00710AFD" w:rsidP="001658C8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DC1232" w:rsidRDefault="00710AFD" w:rsidP="001658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DC1232" w:rsidRDefault="00710AFD" w:rsidP="001658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DC1232" w:rsidRDefault="00710AFD" w:rsidP="001658C8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DC1232" w:rsidRDefault="00710AFD" w:rsidP="001658C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DC1232" w:rsidRDefault="00710AFD" w:rsidP="001658C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ED2D50" w:rsidRDefault="00710AFD" w:rsidP="001658C8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DC1232" w:rsidRDefault="00710AFD" w:rsidP="001658C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DC1232" w:rsidRDefault="00710AFD" w:rsidP="001658C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</w:tr>
    </w:tbl>
    <w:p w:rsidR="00710AFD" w:rsidRDefault="00710AFD" w:rsidP="00710AFD"/>
    <w:p w:rsidR="00710AFD" w:rsidRDefault="00710AFD" w:rsidP="00710AFD"/>
    <w:p w:rsidR="00710AFD" w:rsidRDefault="00710AFD" w:rsidP="00710AFD"/>
    <w:p w:rsidR="00710AFD" w:rsidRDefault="00710AFD" w:rsidP="00710AFD"/>
    <w:p w:rsidR="00710AFD" w:rsidRDefault="00710AFD" w:rsidP="00710AFD"/>
    <w:p w:rsidR="00710AFD" w:rsidRDefault="00710AFD" w:rsidP="00710AFD">
      <w:pPr>
        <w:spacing w:before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УЧЕБНО-МЕТОДИЧЕСКАЯ КАРТА УЧЕБНОЙ ДИСЦИПЛИНЫ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109B9">
        <w:rPr>
          <w:b/>
          <w:sz w:val="28"/>
          <w:szCs w:val="28"/>
        </w:rPr>
        <w:t xml:space="preserve">БУХГАЛТЕРСКИЙ УЧЕТ </w:t>
      </w:r>
      <w:r>
        <w:rPr>
          <w:b/>
          <w:sz w:val="28"/>
          <w:szCs w:val="28"/>
        </w:rPr>
        <w:t>И АНАЛИЗ»</w:t>
      </w:r>
    </w:p>
    <w:p w:rsidR="00710AFD" w:rsidRDefault="00710AFD" w:rsidP="00710AFD">
      <w:pPr>
        <w:spacing w:before="4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для студентов заочной</w:t>
      </w:r>
      <w:r w:rsidRPr="002A5CE5">
        <w:rPr>
          <w:b/>
          <w:sz w:val="28"/>
          <w:szCs w:val="28"/>
        </w:rPr>
        <w:t xml:space="preserve"> формы получения высшего образования специальности </w:t>
      </w:r>
      <w:r w:rsidRPr="00C62D8A">
        <w:rPr>
          <w:b/>
          <w:noProof/>
          <w:color w:val="000000"/>
          <w:sz w:val="28"/>
        </w:rPr>
        <w:t>1-26 02 03 «Маркетинг», 1-26 02 06 «Рекламная деятельность», 1-26 02 05 «Логистика»</w:t>
      </w:r>
    </w:p>
    <w:p w:rsidR="00710AFD" w:rsidRDefault="00710AFD" w:rsidP="00710AFD">
      <w:pPr>
        <w:spacing w:before="40"/>
        <w:jc w:val="center"/>
        <w:rPr>
          <w:b/>
        </w:rPr>
      </w:pPr>
    </w:p>
    <w:p w:rsidR="00710AFD" w:rsidRDefault="00710AFD" w:rsidP="00710AFD">
      <w:pPr>
        <w:rPr>
          <w:sz w:val="2"/>
          <w:szCs w:val="2"/>
        </w:rPr>
      </w:pPr>
    </w:p>
    <w:tbl>
      <w:tblPr>
        <w:tblW w:w="13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813"/>
        <w:gridCol w:w="994"/>
        <w:gridCol w:w="749"/>
        <w:gridCol w:w="668"/>
        <w:gridCol w:w="425"/>
        <w:gridCol w:w="426"/>
        <w:gridCol w:w="567"/>
        <w:gridCol w:w="992"/>
        <w:gridCol w:w="461"/>
        <w:gridCol w:w="1985"/>
      </w:tblGrid>
      <w:tr w:rsidR="00710AFD" w:rsidTr="00710AFD">
        <w:trPr>
          <w:tblHeader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0AFD" w:rsidRPr="00662EBB" w:rsidRDefault="00710AFD" w:rsidP="001658C8">
            <w:pPr>
              <w:ind w:left="113" w:right="113"/>
              <w:jc w:val="center"/>
              <w:rPr>
                <w:sz w:val="26"/>
                <w:szCs w:val="26"/>
              </w:rPr>
            </w:pPr>
            <w:r w:rsidRPr="00662EBB">
              <w:rPr>
                <w:sz w:val="26"/>
                <w:szCs w:val="26"/>
              </w:rPr>
              <w:t>Номер раздела, темы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</w:p>
          <w:p w:rsidR="00710AFD" w:rsidRPr="00DC1232" w:rsidRDefault="00710AFD" w:rsidP="001658C8">
            <w:pPr>
              <w:jc w:val="center"/>
            </w:pPr>
          </w:p>
          <w:p w:rsidR="00710AFD" w:rsidRPr="00DC1232" w:rsidRDefault="00710AFD" w:rsidP="001658C8">
            <w:pPr>
              <w:jc w:val="center"/>
            </w:pPr>
            <w:r w:rsidRPr="00DC1232">
              <w:t>Название раздела, темы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F109B9" w:rsidRDefault="00710AFD" w:rsidP="001658C8">
            <w:pPr>
              <w:jc w:val="center"/>
            </w:pPr>
            <w:r w:rsidRPr="00F109B9">
              <w:t>Количество аудиторных часов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AFD" w:rsidRPr="00DC1232" w:rsidRDefault="00710AFD" w:rsidP="001658C8">
            <w:pPr>
              <w:ind w:left="113" w:right="113"/>
              <w:jc w:val="center"/>
              <w:rPr>
                <w:color w:val="0000FF"/>
              </w:rPr>
            </w:pPr>
            <w:r w:rsidRPr="00DC1232">
              <w:t>Иное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0AFD" w:rsidRDefault="00710AFD" w:rsidP="001658C8">
            <w:pPr>
              <w:jc w:val="center"/>
            </w:pPr>
          </w:p>
          <w:p w:rsidR="00710AFD" w:rsidRDefault="00710AFD" w:rsidP="001658C8">
            <w:pPr>
              <w:jc w:val="center"/>
            </w:pPr>
          </w:p>
          <w:p w:rsidR="00710AFD" w:rsidRPr="00DC1232" w:rsidRDefault="00710AFD" w:rsidP="001658C8">
            <w:pPr>
              <w:jc w:val="center"/>
            </w:pPr>
            <w:r w:rsidRPr="00DC1232">
              <w:t>Форма контроля</w:t>
            </w:r>
          </w:p>
          <w:p w:rsidR="00710AFD" w:rsidRPr="00DC1232" w:rsidRDefault="00710AFD" w:rsidP="001658C8">
            <w:pPr>
              <w:ind w:left="113" w:right="113"/>
              <w:jc w:val="center"/>
              <w:rPr>
                <w:color w:val="0000FF"/>
              </w:rPr>
            </w:pPr>
            <w:r w:rsidRPr="00DC1232">
              <w:t xml:space="preserve"> знаний</w:t>
            </w:r>
          </w:p>
        </w:tc>
      </w:tr>
      <w:tr w:rsidR="00710AFD" w:rsidTr="00710AFD">
        <w:trPr>
          <w:cantSplit/>
          <w:trHeight w:val="1134"/>
          <w:tblHeader/>
          <w:jc w:val="center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FD" w:rsidRDefault="00710AFD" w:rsidP="00165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0AFD" w:rsidRDefault="00710AFD" w:rsidP="001658C8">
            <w:pPr>
              <w:jc w:val="center"/>
            </w:pPr>
            <w:r>
              <w:t xml:space="preserve">     </w:t>
            </w:r>
          </w:p>
          <w:p w:rsidR="00710AFD" w:rsidRPr="00F109B9" w:rsidRDefault="00710AFD" w:rsidP="001658C8">
            <w:pPr>
              <w:jc w:val="center"/>
            </w:pPr>
            <w:r>
              <w:t xml:space="preserve">Всего  </w:t>
            </w:r>
            <w:r w:rsidRPr="00F109B9">
              <w:t>ДФО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AFD" w:rsidRPr="00F109B9" w:rsidRDefault="00710AFD" w:rsidP="001658C8">
            <w:pPr>
              <w:ind w:left="113" w:right="113"/>
              <w:jc w:val="center"/>
            </w:pPr>
            <w:r w:rsidRPr="00F109B9">
              <w:t>Лекции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0AFD" w:rsidRPr="00F109B9" w:rsidRDefault="00710AFD" w:rsidP="001658C8">
            <w:pPr>
              <w:ind w:left="113" w:right="113"/>
              <w:jc w:val="center"/>
            </w:pPr>
            <w:r w:rsidRPr="00F109B9">
              <w:t>ПЗ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0AFD" w:rsidRPr="00F109B9" w:rsidRDefault="00710AFD" w:rsidP="001658C8">
            <w:pPr>
              <w:ind w:left="113" w:right="113"/>
              <w:jc w:val="center"/>
            </w:pPr>
            <w:r w:rsidRPr="00F109B9">
              <w:t>СЗ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0AFD" w:rsidRPr="00F109B9" w:rsidRDefault="00710AFD" w:rsidP="001658C8">
            <w:pPr>
              <w:ind w:left="113" w:right="113"/>
              <w:jc w:val="center"/>
            </w:pPr>
            <w:proofErr w:type="spellStart"/>
            <w:r w:rsidRPr="00F109B9">
              <w:t>Лаб.з</w:t>
            </w:r>
            <w:proofErr w:type="spellEnd"/>
            <w:r w:rsidRPr="00F109B9"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F109B9" w:rsidRDefault="00710AFD" w:rsidP="001658C8">
            <w:pPr>
              <w:jc w:val="center"/>
            </w:pPr>
          </w:p>
          <w:p w:rsidR="00710AFD" w:rsidRPr="00F109B9" w:rsidRDefault="00710AFD" w:rsidP="001658C8">
            <w:pPr>
              <w:jc w:val="center"/>
            </w:pPr>
            <w:r w:rsidRPr="00F109B9">
              <w:t>УСР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0AFD" w:rsidRPr="00DC1232" w:rsidRDefault="00710AFD" w:rsidP="001658C8">
            <w:pPr>
              <w:ind w:left="113" w:right="113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0AFD" w:rsidRPr="00DC1232" w:rsidRDefault="00710AFD" w:rsidP="001658C8">
            <w:pPr>
              <w:ind w:left="113" w:right="113"/>
              <w:jc w:val="center"/>
            </w:pPr>
          </w:p>
        </w:tc>
      </w:tr>
      <w:tr w:rsidR="00710AFD" w:rsidTr="00710AFD">
        <w:trPr>
          <w:trHeight w:val="914"/>
          <w:tblHeader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Default="00710AFD" w:rsidP="00165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Default="00710AFD" w:rsidP="001658C8">
            <w:pPr>
              <w:jc w:val="center"/>
              <w:rPr>
                <w:lang w:val="en-US"/>
              </w:rPr>
            </w:pPr>
          </w:p>
          <w:p w:rsidR="00710AFD" w:rsidRPr="00DC1232" w:rsidRDefault="00710AFD" w:rsidP="001658C8">
            <w:pPr>
              <w:jc w:val="center"/>
            </w:pPr>
            <w:r w:rsidRPr="00DC1232">
              <w:t>ЛК</w:t>
            </w:r>
          </w:p>
          <w:p w:rsidR="00710AFD" w:rsidRPr="00DC1232" w:rsidRDefault="00710AFD" w:rsidP="001658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Default="00710AFD" w:rsidP="001658C8">
            <w:pPr>
              <w:jc w:val="center"/>
              <w:rPr>
                <w:lang w:val="en-US"/>
              </w:rPr>
            </w:pPr>
          </w:p>
          <w:p w:rsidR="00710AFD" w:rsidRPr="00DC1232" w:rsidRDefault="00710AFD" w:rsidP="001658C8">
            <w:pPr>
              <w:jc w:val="center"/>
            </w:pPr>
            <w:r w:rsidRPr="00DC1232">
              <w:t>ПЗ/СЗ</w:t>
            </w: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ind w:right="-10"/>
              <w:jc w:val="center"/>
            </w:pPr>
          </w:p>
        </w:tc>
      </w:tr>
      <w:tr w:rsidR="00710AFD" w:rsidTr="00710AFD">
        <w:trPr>
          <w:tblHeader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Default="00710AFD" w:rsidP="00165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  <w:r w:rsidRPr="00DC123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  <w:r w:rsidRPr="00DC1232"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  <w: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  <w:r w:rsidRPr="00DC1232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  <w:r w:rsidRPr="00DC1232"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  <w:r w:rsidRPr="00DC1232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  <w:r w:rsidRPr="00DC123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  <w:r w:rsidRPr="00DC1232"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  <w:r w:rsidRPr="00DC1232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  <w:r w:rsidRPr="00DC1232">
              <w:t>12</w:t>
            </w:r>
          </w:p>
        </w:tc>
      </w:tr>
      <w:tr w:rsidR="00710AFD" w:rsidRPr="00DC1232" w:rsidTr="00710AF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086375" w:rsidRDefault="00710AFD" w:rsidP="001658C8">
            <w:pPr>
              <w:jc w:val="center"/>
            </w:pPr>
            <w:r w:rsidRPr="00086375"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C62D8A" w:rsidRDefault="00710AFD" w:rsidP="001658C8">
            <w:pPr>
              <w:jc w:val="both"/>
            </w:pPr>
            <w:r w:rsidRPr="00C62D8A">
              <w:rPr>
                <w:sz w:val="24"/>
                <w:szCs w:val="24"/>
              </w:rPr>
              <w:t xml:space="preserve">Бухгалтерский учет </w:t>
            </w:r>
            <w:r w:rsidRPr="00C62D8A">
              <w:rPr>
                <w:iCs/>
                <w:color w:val="000000"/>
                <w:sz w:val="24"/>
              </w:rPr>
              <w:t>и его место в системе управления организацией</w:t>
            </w:r>
            <w:r w:rsidRPr="00C62D8A"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0,5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DC1232" w:rsidRDefault="00710AFD" w:rsidP="001658C8">
            <w:pPr>
              <w:jc w:val="center"/>
            </w:pPr>
            <w: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DC1232" w:rsidRDefault="00710AFD" w:rsidP="001658C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DC1232" w:rsidRDefault="00710AFD" w:rsidP="001658C8">
            <w:pPr>
              <w:jc w:val="center"/>
            </w:pPr>
            <w:r>
              <w:t>Тест</w:t>
            </w:r>
          </w:p>
        </w:tc>
      </w:tr>
      <w:tr w:rsidR="00710AFD" w:rsidRPr="00DC1232" w:rsidTr="00710AF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086375" w:rsidRDefault="00710AFD" w:rsidP="001658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C62D8A" w:rsidRDefault="00710AFD" w:rsidP="001658C8">
            <w:r w:rsidRPr="00C62D8A">
              <w:rPr>
                <w:sz w:val="24"/>
                <w:szCs w:val="24"/>
              </w:rPr>
              <w:t>Предмет и объекты бухгалтерского учета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64291E" w:rsidRDefault="00710AFD" w:rsidP="001658C8">
            <w:pPr>
              <w:jc w:val="center"/>
            </w:pPr>
            <w: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64291E" w:rsidRDefault="00710AFD" w:rsidP="001658C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DC1232" w:rsidRDefault="00710AFD" w:rsidP="001658C8">
            <w:pPr>
              <w:jc w:val="center"/>
            </w:pPr>
            <w:r>
              <w:t>Тест</w:t>
            </w:r>
          </w:p>
        </w:tc>
      </w:tr>
      <w:tr w:rsidR="00710AFD" w:rsidRPr="00DC1232" w:rsidTr="00710AF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086375" w:rsidRDefault="00710AFD" w:rsidP="001658C8">
            <w:pPr>
              <w:jc w:val="center"/>
            </w:pPr>
            <w: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C62D8A" w:rsidRDefault="00710AFD" w:rsidP="001658C8">
            <w:pPr>
              <w:jc w:val="both"/>
              <w:rPr>
                <w:sz w:val="24"/>
                <w:szCs w:val="24"/>
              </w:rPr>
            </w:pPr>
            <w:r w:rsidRPr="00C62D8A">
              <w:rPr>
                <w:sz w:val="24"/>
                <w:szCs w:val="24"/>
              </w:rPr>
              <w:t>Метод бухгалтерского учета и его элементы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0,5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DC1232" w:rsidRDefault="00710AFD" w:rsidP="001658C8">
            <w:pPr>
              <w:jc w:val="center"/>
            </w:pPr>
            <w: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DC1232" w:rsidRDefault="00710AFD" w:rsidP="001658C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DC1232" w:rsidRDefault="00710AFD" w:rsidP="001658C8">
            <w:pPr>
              <w:jc w:val="center"/>
            </w:pPr>
            <w:r>
              <w:t>Тест</w:t>
            </w:r>
          </w:p>
        </w:tc>
      </w:tr>
      <w:tr w:rsidR="00710AFD" w:rsidRPr="00DC1232" w:rsidTr="00710AF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086375" w:rsidRDefault="00710AFD" w:rsidP="001658C8">
            <w:pPr>
              <w:jc w:val="center"/>
            </w:pPr>
            <w: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C62D8A" w:rsidRDefault="00710AFD" w:rsidP="001658C8">
            <w:r w:rsidRPr="00C62D8A">
              <w:rPr>
                <w:sz w:val="24"/>
                <w:szCs w:val="24"/>
              </w:rPr>
              <w:t>Бухгалтерский баланс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0,5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64291E" w:rsidRDefault="00710AFD" w:rsidP="001658C8">
            <w:pPr>
              <w:jc w:val="center"/>
            </w:pPr>
            <w:r>
              <w:t>1,2,3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64291E" w:rsidRDefault="00710AFD" w:rsidP="001658C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DC1232" w:rsidRDefault="00710AFD" w:rsidP="001658C8">
            <w:pPr>
              <w:jc w:val="center"/>
            </w:pPr>
            <w:r>
              <w:t>Опрос, решение задач, тест</w:t>
            </w:r>
          </w:p>
        </w:tc>
      </w:tr>
      <w:tr w:rsidR="00710AFD" w:rsidRPr="00DC1232" w:rsidTr="00710AF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086375" w:rsidRDefault="00710AFD" w:rsidP="001658C8">
            <w:pPr>
              <w:jc w:val="center"/>
            </w:pPr>
            <w: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C62D8A" w:rsidRDefault="00710AFD" w:rsidP="001658C8">
            <w:r w:rsidRPr="00C62D8A">
              <w:rPr>
                <w:sz w:val="24"/>
                <w:szCs w:val="24"/>
              </w:rPr>
              <w:t>Счета бухгалтерского учета и двойная запись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64291E" w:rsidRDefault="00710AFD" w:rsidP="001658C8">
            <w:pPr>
              <w:jc w:val="center"/>
            </w:pPr>
            <w: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64291E" w:rsidRDefault="00710AFD" w:rsidP="001658C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DC1232" w:rsidRDefault="00710AFD" w:rsidP="001658C8">
            <w:pPr>
              <w:jc w:val="center"/>
            </w:pPr>
            <w:r>
              <w:t>Опрос, решение задач, тест</w:t>
            </w:r>
          </w:p>
        </w:tc>
      </w:tr>
      <w:tr w:rsidR="00710AFD" w:rsidRPr="00DC1232" w:rsidTr="00710AF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086375" w:rsidRDefault="00710AFD" w:rsidP="001658C8">
            <w:pPr>
              <w:jc w:val="center"/>
            </w:pPr>
            <w: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C62D8A" w:rsidRDefault="00710AFD" w:rsidP="001658C8">
            <w:pPr>
              <w:jc w:val="both"/>
            </w:pPr>
            <w:r w:rsidRPr="00C62D8A">
              <w:rPr>
                <w:sz w:val="24"/>
                <w:szCs w:val="24"/>
              </w:rPr>
              <w:t>Классификация счетов бухгалтерского учета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0,5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64291E" w:rsidRDefault="00710AFD" w:rsidP="001658C8">
            <w:pPr>
              <w:jc w:val="center"/>
            </w:pPr>
            <w:r>
              <w:t>1,2,3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64291E" w:rsidRDefault="00710AFD" w:rsidP="001658C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DC1232" w:rsidRDefault="00710AFD" w:rsidP="001658C8">
            <w:pPr>
              <w:jc w:val="center"/>
            </w:pPr>
            <w:r>
              <w:t>Опрос, решение задач, тест</w:t>
            </w:r>
          </w:p>
        </w:tc>
      </w:tr>
      <w:tr w:rsidR="00710AFD" w:rsidRPr="00DC1232" w:rsidTr="00710AF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Default="00710AFD" w:rsidP="001658C8">
            <w:pPr>
              <w:jc w:val="center"/>
            </w:pPr>
            <w: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C62D8A" w:rsidRDefault="00710AFD" w:rsidP="001658C8">
            <w:pPr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Основы бухгалтерского учета хозяйственных процессов: снабжения, производства, реализации</w:t>
            </w:r>
            <w:r w:rsidRPr="00C62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Default="00710AFD" w:rsidP="001658C8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Default="00710AFD" w:rsidP="001658C8">
            <w:pPr>
              <w:jc w:val="center"/>
            </w:pPr>
            <w: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Default="00710AFD" w:rsidP="001658C8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64291E" w:rsidRDefault="00710AFD" w:rsidP="001658C8">
            <w:pPr>
              <w:jc w:val="center"/>
            </w:pPr>
            <w:r>
              <w:t>1,2, 4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64291E" w:rsidRDefault="00710AFD" w:rsidP="001658C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Default="00710AFD" w:rsidP="001658C8">
            <w:pPr>
              <w:jc w:val="center"/>
            </w:pPr>
            <w:r>
              <w:t>Опрос, решение задач, тест</w:t>
            </w:r>
          </w:p>
        </w:tc>
      </w:tr>
      <w:tr w:rsidR="00710AFD" w:rsidRPr="00DC1232" w:rsidTr="00710AF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Default="00710AFD" w:rsidP="001658C8">
            <w:pPr>
              <w:jc w:val="center"/>
            </w:pPr>
            <w: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225689" w:rsidRDefault="00710AFD" w:rsidP="001658C8">
            <w:pPr>
              <w:jc w:val="both"/>
              <w:rPr>
                <w:sz w:val="24"/>
                <w:szCs w:val="24"/>
              </w:rPr>
            </w:pPr>
            <w:r w:rsidRPr="00225689">
              <w:rPr>
                <w:bCs/>
                <w:sz w:val="24"/>
                <w:szCs w:val="24"/>
              </w:rPr>
              <w:t>Анализ финансового состояния и платежеспособности субъектов хозяйствования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Default="00710AFD" w:rsidP="001658C8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Default="00710AFD" w:rsidP="001658C8">
            <w:pPr>
              <w:jc w:val="center"/>
            </w:pPr>
            <w: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Default="00710AFD" w:rsidP="001658C8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3B1422" w:rsidRDefault="00710AFD" w:rsidP="001658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64291E" w:rsidRDefault="00710AFD" w:rsidP="001658C8">
            <w:pPr>
              <w:jc w:val="center"/>
            </w:pPr>
            <w: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64291E" w:rsidRDefault="00710AFD" w:rsidP="001658C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Default="00710AFD" w:rsidP="001658C8">
            <w:pPr>
              <w:jc w:val="center"/>
            </w:pPr>
          </w:p>
        </w:tc>
      </w:tr>
      <w:tr w:rsidR="00710AFD" w:rsidRPr="00DC1232" w:rsidTr="00710AF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DC1232" w:rsidRDefault="00710AFD" w:rsidP="001658C8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FD" w:rsidRPr="006D1F12" w:rsidRDefault="00710AFD" w:rsidP="001658C8">
            <w:pPr>
              <w:pStyle w:val="a8"/>
              <w:rPr>
                <w:b/>
                <w:bCs/>
                <w:szCs w:val="28"/>
              </w:rPr>
            </w:pPr>
            <w:r w:rsidRPr="006D1F12">
              <w:rPr>
                <w:szCs w:val="28"/>
              </w:rPr>
              <w:t>Всего часов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DC1232" w:rsidRDefault="00710AFD" w:rsidP="001658C8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DC1232" w:rsidRDefault="00710AFD" w:rsidP="001658C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DC1232" w:rsidRDefault="00710AFD" w:rsidP="001658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DC1232" w:rsidRDefault="00710AFD" w:rsidP="001658C8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DC1232" w:rsidRDefault="00710AFD" w:rsidP="001658C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DC1232" w:rsidRDefault="00710AFD" w:rsidP="001658C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ED2D50" w:rsidRDefault="00710AFD" w:rsidP="001658C8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D" w:rsidRPr="00DC1232" w:rsidRDefault="00710AFD" w:rsidP="001658C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FD" w:rsidRPr="00DC1232" w:rsidRDefault="00710AFD" w:rsidP="001658C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</w:p>
        </w:tc>
      </w:tr>
    </w:tbl>
    <w:p w:rsidR="00710AFD" w:rsidRDefault="00710AFD" w:rsidP="00710AFD"/>
    <w:p w:rsidR="009B3CB8" w:rsidRDefault="009B3CB8">
      <w:pPr>
        <w:rPr>
          <w:sz w:val="16"/>
          <w:szCs w:val="16"/>
          <w:highlight w:val="yellow"/>
        </w:rPr>
      </w:pPr>
    </w:p>
    <w:p w:rsidR="00710AFD" w:rsidRDefault="00710AFD">
      <w:pPr>
        <w:rPr>
          <w:sz w:val="16"/>
          <w:szCs w:val="16"/>
          <w:highlight w:val="yellow"/>
        </w:rPr>
      </w:pPr>
    </w:p>
    <w:p w:rsidR="00710AFD" w:rsidRPr="00710AFD" w:rsidRDefault="00710AFD">
      <w:pPr>
        <w:rPr>
          <w:sz w:val="16"/>
          <w:szCs w:val="16"/>
          <w:highlight w:val="yellow"/>
        </w:rPr>
      </w:pPr>
    </w:p>
    <w:p w:rsidR="00506645" w:rsidRPr="00710AFD" w:rsidRDefault="00506645">
      <w:pPr>
        <w:rPr>
          <w:sz w:val="16"/>
          <w:szCs w:val="16"/>
          <w:highlight w:val="yellow"/>
        </w:rPr>
        <w:sectPr w:rsidR="00506645" w:rsidRPr="00710AFD" w:rsidSect="00EC73A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3CB8" w:rsidRPr="00710AFD" w:rsidRDefault="009B3CB8" w:rsidP="009B3CB8">
      <w:pPr>
        <w:shd w:val="clear" w:color="auto" w:fill="FFFFFF"/>
        <w:jc w:val="center"/>
        <w:rPr>
          <w:b/>
          <w:bCs/>
          <w:iCs/>
          <w:color w:val="000000"/>
          <w:spacing w:val="2"/>
          <w:sz w:val="28"/>
          <w:szCs w:val="28"/>
        </w:rPr>
      </w:pPr>
      <w:r w:rsidRPr="00710AFD">
        <w:rPr>
          <w:b/>
          <w:bCs/>
          <w:iCs/>
          <w:color w:val="000000"/>
          <w:spacing w:val="2"/>
          <w:sz w:val="28"/>
          <w:szCs w:val="28"/>
        </w:rPr>
        <w:lastRenderedPageBreak/>
        <w:t>ИНФОРМАЦИОННО-МЕТОДИЧЕСКАЯ ЧАСТЬ</w:t>
      </w:r>
    </w:p>
    <w:p w:rsidR="009B3CB8" w:rsidRPr="00710AFD" w:rsidRDefault="009B3CB8" w:rsidP="009B3CB8">
      <w:pPr>
        <w:shd w:val="clear" w:color="auto" w:fill="FFFFFF"/>
        <w:jc w:val="center"/>
        <w:rPr>
          <w:b/>
          <w:bCs/>
          <w:iCs/>
          <w:color w:val="000000"/>
          <w:spacing w:val="2"/>
          <w:sz w:val="28"/>
          <w:szCs w:val="28"/>
        </w:rPr>
      </w:pPr>
    </w:p>
    <w:p w:rsidR="0083240E" w:rsidRPr="00710AFD" w:rsidRDefault="0083240E" w:rsidP="0083240E">
      <w:pPr>
        <w:keepNext/>
        <w:spacing w:line="360" w:lineRule="auto"/>
        <w:jc w:val="center"/>
        <w:outlineLvl w:val="2"/>
        <w:rPr>
          <w:rFonts w:ascii="Bookman Old Style" w:hAnsi="Bookman Old Style"/>
          <w:b/>
          <w:iCs/>
          <w:snapToGrid w:val="0"/>
          <w:color w:val="000000"/>
          <w:sz w:val="32"/>
          <w:szCs w:val="32"/>
        </w:rPr>
      </w:pPr>
      <w:r w:rsidRPr="00710AFD">
        <w:rPr>
          <w:rFonts w:ascii="Bookman Old Style" w:hAnsi="Bookman Old Style"/>
          <w:b/>
          <w:iCs/>
          <w:snapToGrid w:val="0"/>
          <w:color w:val="000000"/>
          <w:sz w:val="32"/>
          <w:szCs w:val="32"/>
        </w:rPr>
        <w:t xml:space="preserve">БУХГАЛТЕРСКИЙ </w:t>
      </w:r>
      <w:r w:rsidRPr="00710AFD">
        <w:rPr>
          <w:rFonts w:ascii="Bookman Old Style" w:hAnsi="Bookman Old Style"/>
          <w:b/>
          <w:sz w:val="32"/>
          <w:szCs w:val="32"/>
          <w:lang w:val="be-BY"/>
        </w:rPr>
        <w:t xml:space="preserve">УЧЕТ </w:t>
      </w:r>
      <w:r w:rsidR="00710AFD" w:rsidRPr="00710AFD">
        <w:rPr>
          <w:rFonts w:ascii="Bookman Old Style" w:hAnsi="Bookman Old Style"/>
          <w:b/>
          <w:sz w:val="32"/>
          <w:szCs w:val="32"/>
          <w:lang w:val="be-BY"/>
        </w:rPr>
        <w:t>И АНАЛИЗ</w:t>
      </w:r>
    </w:p>
    <w:p w:rsidR="009B3CB8" w:rsidRPr="00710AFD" w:rsidRDefault="009B3CB8" w:rsidP="009B3CB8">
      <w:pPr>
        <w:spacing w:line="360" w:lineRule="auto"/>
        <w:jc w:val="center"/>
        <w:rPr>
          <w:b/>
          <w:sz w:val="28"/>
          <w:szCs w:val="28"/>
        </w:rPr>
      </w:pPr>
    </w:p>
    <w:p w:rsidR="009E27E4" w:rsidRPr="00BA5468" w:rsidRDefault="009E27E4" w:rsidP="009E27E4">
      <w:pPr>
        <w:widowControl w:val="0"/>
        <w:tabs>
          <w:tab w:val="left" w:pos="54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A5468">
        <w:rPr>
          <w:b/>
          <w:sz w:val="28"/>
          <w:szCs w:val="28"/>
        </w:rPr>
        <w:t>Нормативные, правовые акты и инструктивные материалы</w:t>
      </w:r>
    </w:p>
    <w:p w:rsidR="009E27E4" w:rsidRPr="00BA5468" w:rsidRDefault="009E27E4" w:rsidP="009E27E4">
      <w:pPr>
        <w:widowControl w:val="0"/>
        <w:tabs>
          <w:tab w:val="left" w:pos="54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9E27E4" w:rsidRPr="00BA5468" w:rsidRDefault="009E27E4" w:rsidP="009E27E4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A5468">
        <w:rPr>
          <w:sz w:val="28"/>
          <w:szCs w:val="28"/>
        </w:rPr>
        <w:t>Банковский кодекс Республики Беларусь 25.10.2000 г. №441-З в редакции закона Республики Беларусь от 17.07. 2018 № 133-З с изменениями и дополнениями, вступившими в силу с 29.10.2018.</w:t>
      </w:r>
    </w:p>
    <w:p w:rsidR="009E27E4" w:rsidRPr="00BA5468" w:rsidRDefault="009E27E4" w:rsidP="009E27E4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5468">
        <w:rPr>
          <w:sz w:val="28"/>
          <w:szCs w:val="28"/>
        </w:rPr>
        <w:t>Налоговый кодекс Республики Беларусь (Общая часть) от 19.12.2002 г. №166-З в редакции закона Республики Беларусь от 30</w:t>
      </w:r>
      <w:r>
        <w:rPr>
          <w:sz w:val="28"/>
          <w:szCs w:val="28"/>
        </w:rPr>
        <w:t>.</w:t>
      </w:r>
      <w:r w:rsidRPr="00BA546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BA5468">
        <w:rPr>
          <w:sz w:val="28"/>
          <w:szCs w:val="28"/>
        </w:rPr>
        <w:t>2018</w:t>
      </w:r>
      <w:r>
        <w:rPr>
          <w:sz w:val="28"/>
          <w:szCs w:val="28"/>
        </w:rPr>
        <w:t> </w:t>
      </w:r>
      <w:r w:rsidRPr="00BA5468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</w:t>
      </w:r>
      <w:r w:rsidRPr="00BA5468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BA5468">
        <w:rPr>
          <w:sz w:val="28"/>
          <w:szCs w:val="28"/>
        </w:rPr>
        <w:t>159-З.</w:t>
      </w:r>
    </w:p>
    <w:p w:rsidR="009E27E4" w:rsidRPr="00BA5468" w:rsidRDefault="009E27E4" w:rsidP="009E27E4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5468">
        <w:rPr>
          <w:sz w:val="28"/>
          <w:szCs w:val="28"/>
        </w:rPr>
        <w:t>Налоговый кодекс Республики Беларусь (Особенная часть) от 29.12.2009</w:t>
      </w:r>
      <w:r>
        <w:rPr>
          <w:sz w:val="28"/>
          <w:szCs w:val="28"/>
        </w:rPr>
        <w:t> </w:t>
      </w:r>
      <w:r w:rsidRPr="00BA5468">
        <w:rPr>
          <w:sz w:val="28"/>
          <w:szCs w:val="28"/>
        </w:rPr>
        <w:t>г. № 71-З в редакции закона Республики Беларусь от 30.12</w:t>
      </w:r>
      <w:r>
        <w:rPr>
          <w:sz w:val="28"/>
          <w:szCs w:val="28"/>
        </w:rPr>
        <w:t>.</w:t>
      </w:r>
      <w:r w:rsidRPr="00BA5468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 </w:t>
      </w:r>
      <w:r w:rsidRPr="00BA5468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BA5468">
        <w:rPr>
          <w:sz w:val="28"/>
          <w:szCs w:val="28"/>
        </w:rPr>
        <w:t>159-З.</w:t>
      </w:r>
    </w:p>
    <w:p w:rsidR="009E27E4" w:rsidRPr="00BA5468" w:rsidRDefault="009E27E4" w:rsidP="009E27E4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5468">
        <w:rPr>
          <w:sz w:val="28"/>
          <w:szCs w:val="28"/>
        </w:rPr>
        <w:t>Трудовой кодекс Республики Беларусь от 26.07. 1999 г. №296-З в редакции закона Республики Беларусь от 17.07. 2018 № 124-З</w:t>
      </w:r>
    </w:p>
    <w:p w:rsidR="009E27E4" w:rsidRPr="00BA5468" w:rsidRDefault="009E27E4" w:rsidP="009E27E4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5468">
        <w:rPr>
          <w:sz w:val="28"/>
          <w:szCs w:val="28"/>
        </w:rPr>
        <w:t>Закон Республики Беларусь от 12 июля 2013 № 57-З «О бухгалтерском учете и отчетности» в редакции закона от 17.07.2017 г.</w:t>
      </w:r>
    </w:p>
    <w:p w:rsidR="009E27E4" w:rsidRPr="00BA5468" w:rsidRDefault="009E27E4" w:rsidP="009E27E4">
      <w:pPr>
        <w:numPr>
          <w:ilvl w:val="0"/>
          <w:numId w:val="7"/>
        </w:numPr>
        <w:tabs>
          <w:tab w:val="left" w:pos="540"/>
        </w:tabs>
        <w:jc w:val="both"/>
        <w:rPr>
          <w:sz w:val="28"/>
          <w:szCs w:val="28"/>
        </w:rPr>
      </w:pPr>
      <w:r w:rsidRPr="00BA5468">
        <w:rPr>
          <w:sz w:val="28"/>
          <w:szCs w:val="28"/>
        </w:rPr>
        <w:t>Постановление Министерства финансов Республики Беларусь от 29.06.2011 № 50 «Об утверждении Типового плана счетов бухгалтерского учета и Инструкции о порядке применения Типового плана счетов бухгалтерского учета»  в редакции постановления от 22.12. 2018 г.</w:t>
      </w:r>
    </w:p>
    <w:p w:rsidR="009E27E4" w:rsidRPr="00BA5468" w:rsidRDefault="009E27E4" w:rsidP="009E27E4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5468">
        <w:rPr>
          <w:sz w:val="28"/>
          <w:szCs w:val="28"/>
        </w:rPr>
        <w:t xml:space="preserve">Постановление Министерства финансов Республики Беларусь 12.12.2016    № 104 «Об утверждении Национального стандарта бухгалтерского учета и отчетности «Индивидуальная бухгалтерская отчетность», внесения дополнения и изменений в постановление МФ РБ от 30.06.2014 г. № 46 и признании утратившими силу постановления МФ РБ от 31.10.2011 г. №111 и отдельных структурных элементов некоторых постановлений МФ РБ»  в редакции  </w:t>
      </w:r>
      <w:hyperlink r:id="rId5" w:history="1">
        <w:r w:rsidRPr="00BA5468">
          <w:rPr>
            <w:sz w:val="28"/>
            <w:szCs w:val="28"/>
          </w:rPr>
          <w:t>постановления</w:t>
        </w:r>
      </w:hyperlink>
      <w:r w:rsidRPr="00BA5468">
        <w:rPr>
          <w:sz w:val="28"/>
          <w:szCs w:val="28"/>
        </w:rPr>
        <w:t xml:space="preserve"> Минфина от 22.12.2018 N 74.</w:t>
      </w:r>
    </w:p>
    <w:p w:rsidR="009E27E4" w:rsidRPr="00BA5468" w:rsidRDefault="009E27E4" w:rsidP="009E27E4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5468">
        <w:rPr>
          <w:sz w:val="28"/>
          <w:szCs w:val="28"/>
        </w:rPr>
        <w:t>Постановление Министерства финансов Республики Беларусь от 10. 12. 2013 № 80 «Об утверждении Национального стандарта бухгалтерского учета и отчетности «Учетная политика организации, изменения в учетных оценках, ошибки».</w:t>
      </w:r>
    </w:p>
    <w:p w:rsidR="009E27E4" w:rsidRPr="00BA5468" w:rsidRDefault="009E27E4" w:rsidP="009E27E4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28"/>
      <w:bookmarkEnd w:id="0"/>
      <w:r w:rsidRPr="00BA5468">
        <w:rPr>
          <w:sz w:val="28"/>
          <w:szCs w:val="28"/>
        </w:rPr>
        <w:t xml:space="preserve">Постановление Министерства финансов Республики Беларусь от 30. 09.  2011 № 102 «Об утверждении Инструкции по бухгалтерскому учету доходов и расходов»   в редакции </w:t>
      </w:r>
      <w:bookmarkStart w:id="1" w:name="Par34"/>
      <w:bookmarkEnd w:id="1"/>
      <w:r w:rsidRPr="00BA5468">
        <w:rPr>
          <w:sz w:val="28"/>
          <w:szCs w:val="28"/>
        </w:rPr>
        <w:t>постановления от 22.12.2018 № 74.</w:t>
      </w:r>
    </w:p>
    <w:p w:rsidR="009E27E4" w:rsidRPr="00BA5468" w:rsidRDefault="009E27E4" w:rsidP="009E27E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5468">
        <w:rPr>
          <w:sz w:val="28"/>
          <w:szCs w:val="28"/>
        </w:rPr>
        <w:t xml:space="preserve"> Постановление Правления Национального Банка Республики Беларусь от 19.03.2019 г. № 177 «Об утверждении Инструкции о порядках ведения кассовых операций и расчетов наличными денежными средствами».                    </w:t>
      </w:r>
    </w:p>
    <w:p w:rsidR="009E27E4" w:rsidRPr="00BA5468" w:rsidRDefault="009E27E4" w:rsidP="009E27E4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5468">
        <w:rPr>
          <w:sz w:val="28"/>
          <w:szCs w:val="28"/>
        </w:rPr>
        <w:t>Постановление Министерства финансов Республики Беларусь от 30. 04. 2012 № 26 «Об утверждении Инструкции по бухгалтерскому учету основных средств».</w:t>
      </w:r>
    </w:p>
    <w:p w:rsidR="009E27E4" w:rsidRPr="00BA5468" w:rsidRDefault="009E27E4" w:rsidP="009E27E4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43"/>
      <w:bookmarkEnd w:id="2"/>
      <w:r w:rsidRPr="00BA5468">
        <w:rPr>
          <w:sz w:val="28"/>
          <w:szCs w:val="28"/>
        </w:rPr>
        <w:t xml:space="preserve">Постановление Министерства финансов Республики Беларусь от 30. 04. </w:t>
      </w:r>
      <w:r w:rsidRPr="00BA5468">
        <w:rPr>
          <w:sz w:val="28"/>
          <w:szCs w:val="28"/>
        </w:rPr>
        <w:lastRenderedPageBreak/>
        <w:t xml:space="preserve">2012 № 25 «Об утверждении Инструкции по бухгалтерскому учету нематериальных активов» в </w:t>
      </w:r>
      <w:bookmarkStart w:id="3" w:name="Par35"/>
      <w:bookmarkEnd w:id="3"/>
      <w:r w:rsidRPr="00BA5468">
        <w:rPr>
          <w:sz w:val="28"/>
          <w:szCs w:val="28"/>
        </w:rPr>
        <w:t>редакции постановлений Минфина от 30.11. 2018 № 73.</w:t>
      </w:r>
    </w:p>
    <w:p w:rsidR="009E27E4" w:rsidRPr="00BA5468" w:rsidRDefault="009E27E4" w:rsidP="009E27E4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5468">
        <w:rPr>
          <w:sz w:val="28"/>
          <w:szCs w:val="28"/>
        </w:rPr>
        <w:t xml:space="preserve">Постановление Министерства экономики Республики Беларусь, Министерства финансов Республики Беларусь, Министерства архитектуры и строительства Республики Беларусь от 27.02. 2009 № 37/18/6 </w:t>
      </w:r>
      <w:r w:rsidRPr="00BA5468">
        <w:rPr>
          <w:b/>
          <w:sz w:val="28"/>
          <w:szCs w:val="28"/>
        </w:rPr>
        <w:t xml:space="preserve"> </w:t>
      </w:r>
      <w:r w:rsidRPr="00BA5468">
        <w:rPr>
          <w:sz w:val="28"/>
          <w:szCs w:val="28"/>
        </w:rPr>
        <w:t>«Об утверждении Инструкции о порядке начисления амортизации основных средств и нематериальных активов» редакции постановлений от 06.05.2014.</w:t>
      </w:r>
    </w:p>
    <w:p w:rsidR="009E27E4" w:rsidRPr="00BA5468" w:rsidRDefault="009E27E4" w:rsidP="009E27E4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5468">
        <w:rPr>
          <w:sz w:val="28"/>
          <w:szCs w:val="28"/>
        </w:rPr>
        <w:t>Постановление Министерства финансов Республики Беларусь от 12. 11.  2010 № 133 «Об утверждении Инструкции по бухгалтерскому учету запасов» в редакции постановлений Минфина от 30.04.2012 № 26.</w:t>
      </w:r>
    </w:p>
    <w:p w:rsidR="009E27E4" w:rsidRPr="00BA5468" w:rsidRDefault="009E27E4" w:rsidP="009E27E4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5468">
        <w:rPr>
          <w:sz w:val="28"/>
          <w:szCs w:val="28"/>
        </w:rPr>
        <w:t xml:space="preserve">Постановление Министерства финансов Республики Беларусь от 30.11. 2007 № 180 «Об утверждении Инструкции по инвентаризации активов и обязательств» в редакции постановлений Минфина от 22.04.2010 № 50. </w:t>
      </w:r>
    </w:p>
    <w:p w:rsidR="009E27E4" w:rsidRPr="00BA5468" w:rsidRDefault="009E27E4" w:rsidP="009E27E4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5468">
        <w:rPr>
          <w:sz w:val="28"/>
          <w:szCs w:val="28"/>
        </w:rPr>
        <w:t>Постановление Министерства финансов Республики Беларусь и  Министерства экономики Республики Беларусь от 27.12.2011 № 140/206 «Об утверждении Инструкции о порядке расчета коэффициентов платежеспособности и проведения анализа финансового состояния и платежеспособности субъектов хозяйствования» в редакции от 04.10. 2017  №33/23.</w:t>
      </w:r>
    </w:p>
    <w:p w:rsidR="009E27E4" w:rsidRPr="00BA5468" w:rsidRDefault="009E27E4" w:rsidP="009E27E4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5468">
        <w:rPr>
          <w:sz w:val="28"/>
          <w:szCs w:val="28"/>
        </w:rPr>
        <w:t xml:space="preserve">Постановление Совета Министров Республики Беларусь от 12.12.2011 № 1672 «Об определении критериев оценки платежеспособности субъектов хозяйствования» в редакции от 22.01.2019 № 43. </w:t>
      </w:r>
    </w:p>
    <w:p w:rsidR="009E27E4" w:rsidRPr="00BA5468" w:rsidRDefault="009E27E4" w:rsidP="009E27E4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5468">
        <w:rPr>
          <w:sz w:val="28"/>
          <w:szCs w:val="28"/>
        </w:rPr>
        <w:t>Приказ Министерства экономики Республики Беларусь 06.04.2016 г. № 43 «Об утверждении методических рекомендаций  по осуществлению мероприятий по предупреждению экономической несостоятельности (банкротства) и проведению процедур экономической несостоятельности (банкротства).</w:t>
      </w:r>
    </w:p>
    <w:p w:rsidR="009E27E4" w:rsidRPr="00BA5468" w:rsidRDefault="009E27E4" w:rsidP="009E27E4">
      <w:pPr>
        <w:pStyle w:val="a5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rStyle w:val="FontStyle52"/>
          <w:sz w:val="28"/>
          <w:szCs w:val="28"/>
        </w:rPr>
      </w:pPr>
      <w:r w:rsidRPr="00BA5468">
        <w:rPr>
          <w:rStyle w:val="FontStyle52"/>
          <w:sz w:val="28"/>
          <w:szCs w:val="28"/>
        </w:rPr>
        <w:t>Закон Республики Беларусь «Об обязательных страховых взносах в фонд социальной защиты населения Министерства труда и социальной защиты Республики Беларусь» от 29. 02. 1996  № 138-Х111 в редакции закона Республики Беларусь от 09.01.2017 № 14-З.</w:t>
      </w:r>
    </w:p>
    <w:p w:rsidR="009E27E4" w:rsidRPr="00BA5468" w:rsidRDefault="009E27E4" w:rsidP="009E27E4">
      <w:pPr>
        <w:pStyle w:val="a5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rStyle w:val="FontStyle52"/>
          <w:sz w:val="28"/>
          <w:szCs w:val="28"/>
        </w:rPr>
      </w:pPr>
      <w:r w:rsidRPr="00BA5468">
        <w:rPr>
          <w:rStyle w:val="FontStyle52"/>
          <w:sz w:val="28"/>
          <w:szCs w:val="28"/>
        </w:rPr>
        <w:t>Указ Президента Республики Беларусь от 25.08.2006 №531 «Об установлении размеров страховых тарифов, страховых взносов, лимитов ответственности по отдельным видам обязательного страхования» в редакции Указов Президента Республики Беларусь от 11.05. 2019.</w:t>
      </w:r>
    </w:p>
    <w:p w:rsidR="009E27E4" w:rsidRPr="00BA5468" w:rsidRDefault="009E27E4" w:rsidP="009E27E4">
      <w:pPr>
        <w:pStyle w:val="a5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rStyle w:val="FontStyle52"/>
          <w:sz w:val="28"/>
          <w:szCs w:val="28"/>
        </w:rPr>
      </w:pPr>
      <w:r w:rsidRPr="00BA5468">
        <w:rPr>
          <w:rStyle w:val="FontStyle52"/>
          <w:sz w:val="28"/>
          <w:szCs w:val="28"/>
        </w:rPr>
        <w:t>Постановление Совета Министров Республики Беларусь от 29.08.2019 № 582 «Об установлении размера месячной минимальной заработной платы с 01.01. 2020 года».</w:t>
      </w:r>
    </w:p>
    <w:p w:rsidR="009E27E4" w:rsidRDefault="009E27E4" w:rsidP="009E27E4">
      <w:pPr>
        <w:widowControl w:val="0"/>
        <w:tabs>
          <w:tab w:val="left" w:pos="54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E27E4" w:rsidRPr="00BA5468" w:rsidRDefault="009E27E4" w:rsidP="009E27E4">
      <w:pPr>
        <w:widowControl w:val="0"/>
        <w:tabs>
          <w:tab w:val="left" w:pos="54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E27E4" w:rsidRPr="00BA5468" w:rsidRDefault="009E27E4" w:rsidP="009E27E4">
      <w:pPr>
        <w:widowControl w:val="0"/>
        <w:tabs>
          <w:tab w:val="left" w:pos="54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bookmarkStart w:id="4" w:name="Par39"/>
      <w:bookmarkEnd w:id="4"/>
      <w:r w:rsidRPr="00BA5468">
        <w:rPr>
          <w:b/>
          <w:sz w:val="28"/>
          <w:szCs w:val="28"/>
        </w:rPr>
        <w:lastRenderedPageBreak/>
        <w:t>Литература</w:t>
      </w:r>
    </w:p>
    <w:p w:rsidR="009E27E4" w:rsidRPr="00BA5468" w:rsidRDefault="009E27E4" w:rsidP="009E27E4">
      <w:pPr>
        <w:widowControl w:val="0"/>
        <w:tabs>
          <w:tab w:val="left" w:pos="54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9E27E4" w:rsidRDefault="009E27E4" w:rsidP="009E27E4">
      <w:pPr>
        <w:widowControl w:val="0"/>
        <w:tabs>
          <w:tab w:val="left" w:pos="54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A5468">
        <w:rPr>
          <w:b/>
          <w:sz w:val="28"/>
          <w:szCs w:val="28"/>
        </w:rPr>
        <w:t>Основная:</w:t>
      </w:r>
    </w:p>
    <w:p w:rsidR="009E27E4" w:rsidRPr="00BA5468" w:rsidRDefault="009E27E4" w:rsidP="009E27E4">
      <w:pPr>
        <w:widowControl w:val="0"/>
        <w:tabs>
          <w:tab w:val="left" w:pos="54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9E27E4" w:rsidRPr="00BA5468" w:rsidRDefault="009E27E4" w:rsidP="009E27E4">
      <w:pPr>
        <w:pStyle w:val="a5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BA5468">
        <w:rPr>
          <w:rStyle w:val="FontStyle52"/>
          <w:sz w:val="28"/>
          <w:szCs w:val="28"/>
        </w:rPr>
        <w:t>Бухгалтерский</w:t>
      </w:r>
      <w:r w:rsidRPr="00BA5468">
        <w:rPr>
          <w:sz w:val="28"/>
          <w:szCs w:val="28"/>
        </w:rPr>
        <w:t xml:space="preserve"> финансовый учет в </w:t>
      </w:r>
      <w:proofErr w:type="gramStart"/>
      <w:r w:rsidRPr="00BA5468">
        <w:rPr>
          <w:sz w:val="28"/>
          <w:szCs w:val="28"/>
        </w:rPr>
        <w:t>организациях</w:t>
      </w:r>
      <w:proofErr w:type="gramEnd"/>
      <w:r w:rsidRPr="00BA5468">
        <w:rPr>
          <w:sz w:val="28"/>
          <w:szCs w:val="28"/>
        </w:rPr>
        <w:t xml:space="preserve"> сферы товарного обращения: учебное пособие.- Под ред. Гурко В.Б. – Минск: БГЭУ,2018. - 390с.</w:t>
      </w:r>
    </w:p>
    <w:p w:rsidR="009E27E4" w:rsidRPr="00BA5468" w:rsidRDefault="009E27E4" w:rsidP="009E27E4">
      <w:pPr>
        <w:pStyle w:val="a5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BA5468">
        <w:rPr>
          <w:sz w:val="28"/>
          <w:szCs w:val="28"/>
        </w:rPr>
        <w:t>Бурцева, И.Н. Теоретические основы бухгалтерского учета и анализа: учеб</w:t>
      </w:r>
      <w:proofErr w:type="gramStart"/>
      <w:r w:rsidRPr="00BA5468">
        <w:rPr>
          <w:sz w:val="28"/>
          <w:szCs w:val="28"/>
        </w:rPr>
        <w:t>.</w:t>
      </w:r>
      <w:proofErr w:type="gramEnd"/>
      <w:r w:rsidRPr="00BA5468">
        <w:rPr>
          <w:sz w:val="28"/>
          <w:szCs w:val="28"/>
        </w:rPr>
        <w:t xml:space="preserve"> </w:t>
      </w:r>
      <w:proofErr w:type="gramStart"/>
      <w:r w:rsidRPr="00BA5468">
        <w:rPr>
          <w:sz w:val="28"/>
          <w:szCs w:val="28"/>
        </w:rPr>
        <w:t>п</w:t>
      </w:r>
      <w:proofErr w:type="gramEnd"/>
      <w:r w:rsidRPr="00BA5468">
        <w:rPr>
          <w:sz w:val="28"/>
          <w:szCs w:val="28"/>
        </w:rPr>
        <w:t>особие. - Минск: АМАЛФЕЯ, 2016. – 264 с.</w:t>
      </w:r>
    </w:p>
    <w:p w:rsidR="009E27E4" w:rsidRPr="00BA5468" w:rsidRDefault="009E27E4" w:rsidP="009E27E4">
      <w:pPr>
        <w:pStyle w:val="a5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BA5468">
        <w:rPr>
          <w:sz w:val="28"/>
          <w:szCs w:val="28"/>
        </w:rPr>
        <w:t>Глотова Л.В. и др. Бухгалтерский учет и аудит: учебное пособие. – Минск: БГЭУ, 2018. – 380 с.</w:t>
      </w:r>
    </w:p>
    <w:p w:rsidR="009E27E4" w:rsidRPr="00BA5468" w:rsidRDefault="009E27E4" w:rsidP="009E27E4">
      <w:pPr>
        <w:pStyle w:val="a5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spellStart"/>
      <w:r w:rsidRPr="00BA5468">
        <w:rPr>
          <w:sz w:val="28"/>
          <w:szCs w:val="28"/>
        </w:rPr>
        <w:t>Папковская</w:t>
      </w:r>
      <w:proofErr w:type="spellEnd"/>
      <w:r w:rsidRPr="00BA5468">
        <w:rPr>
          <w:sz w:val="28"/>
          <w:szCs w:val="28"/>
        </w:rPr>
        <w:t>, П.Я. Теоретические основы бухгалтерского учета: учеб</w:t>
      </w:r>
      <w:proofErr w:type="gramStart"/>
      <w:r w:rsidRPr="00BA5468">
        <w:rPr>
          <w:sz w:val="28"/>
          <w:szCs w:val="28"/>
        </w:rPr>
        <w:t>.</w:t>
      </w:r>
      <w:proofErr w:type="gramEnd"/>
      <w:r w:rsidRPr="00BA5468">
        <w:rPr>
          <w:sz w:val="28"/>
          <w:szCs w:val="28"/>
        </w:rPr>
        <w:t xml:space="preserve"> </w:t>
      </w:r>
      <w:proofErr w:type="gramStart"/>
      <w:r w:rsidRPr="00BA5468">
        <w:rPr>
          <w:sz w:val="28"/>
          <w:szCs w:val="28"/>
        </w:rPr>
        <w:t>п</w:t>
      </w:r>
      <w:proofErr w:type="gramEnd"/>
      <w:r w:rsidRPr="00BA5468">
        <w:rPr>
          <w:sz w:val="28"/>
          <w:szCs w:val="28"/>
        </w:rPr>
        <w:t xml:space="preserve">особие/ </w:t>
      </w:r>
      <w:proofErr w:type="spellStart"/>
      <w:r w:rsidRPr="00BA5468">
        <w:rPr>
          <w:sz w:val="28"/>
          <w:szCs w:val="28"/>
        </w:rPr>
        <w:t>П.Я.Папковская</w:t>
      </w:r>
      <w:proofErr w:type="spellEnd"/>
      <w:r w:rsidRPr="00BA5468">
        <w:rPr>
          <w:sz w:val="28"/>
          <w:szCs w:val="28"/>
        </w:rPr>
        <w:t xml:space="preserve"> – Минск: БГЭУ, 2018. – 251 с.</w:t>
      </w:r>
    </w:p>
    <w:p w:rsidR="009E27E4" w:rsidRPr="00BA5468" w:rsidRDefault="009E27E4" w:rsidP="009E27E4">
      <w:pPr>
        <w:pStyle w:val="a5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spellStart"/>
      <w:r w:rsidRPr="00BA5468">
        <w:rPr>
          <w:sz w:val="28"/>
          <w:szCs w:val="28"/>
        </w:rPr>
        <w:t>Папковская</w:t>
      </w:r>
      <w:proofErr w:type="spellEnd"/>
      <w:r w:rsidRPr="00BA5468">
        <w:rPr>
          <w:sz w:val="28"/>
          <w:szCs w:val="28"/>
        </w:rPr>
        <w:t xml:space="preserve">, П.Я. Бухгалтерский учет: учебник / П.Я. </w:t>
      </w:r>
      <w:proofErr w:type="spellStart"/>
      <w:r w:rsidRPr="00BA5468">
        <w:rPr>
          <w:sz w:val="28"/>
          <w:szCs w:val="28"/>
        </w:rPr>
        <w:t>Папковская</w:t>
      </w:r>
      <w:proofErr w:type="spellEnd"/>
      <w:r w:rsidRPr="00BA5468">
        <w:rPr>
          <w:sz w:val="28"/>
          <w:szCs w:val="28"/>
        </w:rPr>
        <w:t>. – Минск</w:t>
      </w:r>
      <w:proofErr w:type="gramStart"/>
      <w:r w:rsidRPr="00BA5468">
        <w:rPr>
          <w:sz w:val="28"/>
          <w:szCs w:val="28"/>
        </w:rPr>
        <w:t xml:space="preserve"> :</w:t>
      </w:r>
      <w:proofErr w:type="gramEnd"/>
      <w:r w:rsidRPr="00BA5468">
        <w:rPr>
          <w:sz w:val="28"/>
          <w:szCs w:val="28"/>
        </w:rPr>
        <w:t xml:space="preserve"> РИПО, 2019. – 375 с.</w:t>
      </w:r>
    </w:p>
    <w:p w:rsidR="009E27E4" w:rsidRPr="00BA5468" w:rsidRDefault="009E27E4" w:rsidP="009E27E4">
      <w:pPr>
        <w:pStyle w:val="a5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spellStart"/>
      <w:r w:rsidRPr="00BA5468">
        <w:rPr>
          <w:sz w:val="28"/>
          <w:szCs w:val="28"/>
        </w:rPr>
        <w:t>Стражев</w:t>
      </w:r>
      <w:proofErr w:type="spellEnd"/>
      <w:r w:rsidRPr="00BA5468">
        <w:rPr>
          <w:sz w:val="28"/>
          <w:szCs w:val="28"/>
        </w:rPr>
        <w:t xml:space="preserve"> В.И., </w:t>
      </w:r>
      <w:proofErr w:type="spellStart"/>
      <w:r w:rsidRPr="00BA5468">
        <w:rPr>
          <w:sz w:val="28"/>
          <w:szCs w:val="28"/>
        </w:rPr>
        <w:t>Шибеко</w:t>
      </w:r>
      <w:proofErr w:type="spellEnd"/>
      <w:r w:rsidRPr="00BA5468">
        <w:rPr>
          <w:sz w:val="28"/>
          <w:szCs w:val="28"/>
        </w:rPr>
        <w:t xml:space="preserve"> Е.Н. Теоретические основы бухгалтерского учета и анализа: учебник. - Минск: Вышэйшая школа, 2016. – 319 </w:t>
      </w:r>
      <w:proofErr w:type="gramStart"/>
      <w:r w:rsidRPr="00BA5468">
        <w:rPr>
          <w:sz w:val="28"/>
          <w:szCs w:val="28"/>
        </w:rPr>
        <w:t>с</w:t>
      </w:r>
      <w:proofErr w:type="gramEnd"/>
      <w:r w:rsidRPr="00BA5468">
        <w:rPr>
          <w:sz w:val="28"/>
          <w:szCs w:val="28"/>
        </w:rPr>
        <w:t>.</w:t>
      </w:r>
    </w:p>
    <w:p w:rsidR="009E27E4" w:rsidRPr="00BA5468" w:rsidRDefault="009E27E4" w:rsidP="009E27E4">
      <w:pPr>
        <w:pStyle w:val="a5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spellStart"/>
      <w:r w:rsidRPr="00BA5468">
        <w:rPr>
          <w:sz w:val="28"/>
          <w:szCs w:val="28"/>
        </w:rPr>
        <w:t>Кутер</w:t>
      </w:r>
      <w:proofErr w:type="spellEnd"/>
      <w:r w:rsidRPr="00BA5468">
        <w:rPr>
          <w:sz w:val="28"/>
          <w:szCs w:val="28"/>
        </w:rPr>
        <w:t xml:space="preserve"> М.И., Панков Д.А. Теория бухгалтерского учета. – Минск: Новое знание, 2016. – 678 </w:t>
      </w:r>
      <w:proofErr w:type="gramStart"/>
      <w:r w:rsidRPr="00BA5468">
        <w:rPr>
          <w:sz w:val="28"/>
          <w:szCs w:val="28"/>
        </w:rPr>
        <w:t>с</w:t>
      </w:r>
      <w:proofErr w:type="gramEnd"/>
      <w:r w:rsidRPr="00BA5468">
        <w:rPr>
          <w:sz w:val="28"/>
          <w:szCs w:val="28"/>
        </w:rPr>
        <w:t>.</w:t>
      </w:r>
    </w:p>
    <w:p w:rsidR="009E27E4" w:rsidRPr="00BA5468" w:rsidRDefault="009E27E4" w:rsidP="009E27E4">
      <w:pPr>
        <w:pStyle w:val="a5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BA5468">
        <w:rPr>
          <w:sz w:val="28"/>
          <w:szCs w:val="28"/>
        </w:rPr>
        <w:t xml:space="preserve">Чечеткин, А.С. Бухгалтерский учет и аудит: учебное пособие. – Минск: ИВЦ Минфина,2017. – 552 </w:t>
      </w:r>
      <w:proofErr w:type="gramStart"/>
      <w:r w:rsidRPr="00BA5468">
        <w:rPr>
          <w:sz w:val="28"/>
          <w:szCs w:val="28"/>
        </w:rPr>
        <w:t>с</w:t>
      </w:r>
      <w:proofErr w:type="gramEnd"/>
      <w:r w:rsidRPr="00BA5468">
        <w:rPr>
          <w:sz w:val="28"/>
          <w:szCs w:val="28"/>
        </w:rPr>
        <w:t>.</w:t>
      </w:r>
    </w:p>
    <w:p w:rsidR="009E27E4" w:rsidRDefault="009E27E4" w:rsidP="009E27E4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468">
        <w:rPr>
          <w:b/>
          <w:sz w:val="28"/>
          <w:szCs w:val="28"/>
        </w:rPr>
        <w:t>Дополнительная:</w:t>
      </w:r>
    </w:p>
    <w:p w:rsidR="009E27E4" w:rsidRPr="00BA5468" w:rsidRDefault="009E27E4" w:rsidP="009E27E4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27E4" w:rsidRPr="00BA5468" w:rsidRDefault="009E27E4" w:rsidP="009E27E4">
      <w:pPr>
        <w:pStyle w:val="a5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spellStart"/>
      <w:r w:rsidRPr="00BA5468">
        <w:rPr>
          <w:sz w:val="28"/>
          <w:szCs w:val="28"/>
        </w:rPr>
        <w:t>Папковская</w:t>
      </w:r>
      <w:proofErr w:type="spellEnd"/>
      <w:r w:rsidRPr="00BA5468">
        <w:rPr>
          <w:sz w:val="28"/>
          <w:szCs w:val="28"/>
        </w:rPr>
        <w:t xml:space="preserve">, П.Я. Теоретические основы бухгалтерского учета. Практикум: </w:t>
      </w:r>
      <w:proofErr w:type="spellStart"/>
      <w:r w:rsidRPr="00BA5468">
        <w:rPr>
          <w:sz w:val="28"/>
          <w:szCs w:val="28"/>
        </w:rPr>
        <w:t>учеб</w:t>
      </w:r>
      <w:proofErr w:type="gramStart"/>
      <w:r w:rsidRPr="00BA5468">
        <w:rPr>
          <w:sz w:val="28"/>
          <w:szCs w:val="28"/>
        </w:rPr>
        <w:t>.п</w:t>
      </w:r>
      <w:proofErr w:type="gramEnd"/>
      <w:r w:rsidRPr="00BA5468">
        <w:rPr>
          <w:sz w:val="28"/>
          <w:szCs w:val="28"/>
        </w:rPr>
        <w:t>особие</w:t>
      </w:r>
      <w:proofErr w:type="spellEnd"/>
      <w:r w:rsidRPr="00BA5468">
        <w:rPr>
          <w:sz w:val="28"/>
          <w:szCs w:val="28"/>
        </w:rPr>
        <w:t xml:space="preserve">/ </w:t>
      </w:r>
      <w:proofErr w:type="spellStart"/>
      <w:r w:rsidRPr="00BA5468">
        <w:rPr>
          <w:sz w:val="28"/>
          <w:szCs w:val="28"/>
        </w:rPr>
        <w:t>П.Я.Папковская</w:t>
      </w:r>
      <w:proofErr w:type="spellEnd"/>
      <w:r w:rsidRPr="00BA5468">
        <w:rPr>
          <w:sz w:val="28"/>
          <w:szCs w:val="28"/>
        </w:rPr>
        <w:t>. – Минск: БГЭУ, 2017. – 214</w:t>
      </w:r>
      <w:r>
        <w:rPr>
          <w:sz w:val="28"/>
          <w:szCs w:val="28"/>
        </w:rPr>
        <w:t> </w:t>
      </w:r>
      <w:r w:rsidRPr="00BA5468">
        <w:rPr>
          <w:sz w:val="28"/>
          <w:szCs w:val="28"/>
        </w:rPr>
        <w:t>с.</w:t>
      </w:r>
    </w:p>
    <w:p w:rsidR="009E27E4" w:rsidRPr="00BA5468" w:rsidRDefault="009E27E4" w:rsidP="009E27E4">
      <w:pPr>
        <w:pStyle w:val="a5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BA5468">
        <w:rPr>
          <w:sz w:val="28"/>
          <w:szCs w:val="28"/>
        </w:rPr>
        <w:t>Бухгалтерский учет: учебно-методическое пособие/ С.К.</w:t>
      </w:r>
      <w:r>
        <w:rPr>
          <w:sz w:val="28"/>
          <w:szCs w:val="28"/>
        </w:rPr>
        <w:t xml:space="preserve"> </w:t>
      </w:r>
      <w:r w:rsidRPr="00BA5468">
        <w:rPr>
          <w:sz w:val="28"/>
          <w:szCs w:val="28"/>
        </w:rPr>
        <w:t xml:space="preserve">Маталыцкая и др. – Минск: БГЭУ, 2018. – 274 с. </w:t>
      </w:r>
    </w:p>
    <w:p w:rsidR="009E27E4" w:rsidRPr="00BA5468" w:rsidRDefault="009E27E4" w:rsidP="009E27E4">
      <w:pPr>
        <w:pStyle w:val="a5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spellStart"/>
      <w:r w:rsidRPr="00BA5468">
        <w:rPr>
          <w:sz w:val="28"/>
          <w:szCs w:val="28"/>
        </w:rPr>
        <w:t>Миляева</w:t>
      </w:r>
      <w:proofErr w:type="spellEnd"/>
      <w:r w:rsidRPr="00BA5468">
        <w:rPr>
          <w:sz w:val="28"/>
          <w:szCs w:val="28"/>
        </w:rPr>
        <w:t xml:space="preserve">, Л.Г. </w:t>
      </w:r>
      <w:proofErr w:type="spellStart"/>
      <w:r w:rsidRPr="00BA5468">
        <w:rPr>
          <w:sz w:val="28"/>
          <w:szCs w:val="28"/>
        </w:rPr>
        <w:t>Комплекный</w:t>
      </w:r>
      <w:proofErr w:type="spellEnd"/>
      <w:r w:rsidRPr="00BA5468">
        <w:rPr>
          <w:sz w:val="28"/>
          <w:szCs w:val="28"/>
        </w:rPr>
        <w:t xml:space="preserve"> экономический анализ хозяйственной деятельности: </w:t>
      </w:r>
      <w:proofErr w:type="spellStart"/>
      <w:r w:rsidRPr="00BA5468">
        <w:rPr>
          <w:sz w:val="28"/>
          <w:szCs w:val="28"/>
        </w:rPr>
        <w:t>практикоориентированный</w:t>
      </w:r>
      <w:proofErr w:type="spellEnd"/>
      <w:r w:rsidRPr="00BA5468">
        <w:rPr>
          <w:sz w:val="28"/>
          <w:szCs w:val="28"/>
        </w:rPr>
        <w:t xml:space="preserve"> подход: учебное пособие/ </w:t>
      </w:r>
      <w:proofErr w:type="spellStart"/>
      <w:r w:rsidRPr="00BA5468">
        <w:rPr>
          <w:sz w:val="28"/>
          <w:szCs w:val="28"/>
        </w:rPr>
        <w:t>Л.Г.Миляева</w:t>
      </w:r>
      <w:proofErr w:type="spellEnd"/>
      <w:r w:rsidRPr="00BA5468">
        <w:rPr>
          <w:sz w:val="28"/>
          <w:szCs w:val="28"/>
        </w:rPr>
        <w:t>. – М.:КНОРУС, 2016. – 190 с.</w:t>
      </w:r>
    </w:p>
    <w:p w:rsidR="009E27E4" w:rsidRPr="00BA5468" w:rsidRDefault="009E27E4" w:rsidP="009E27E4">
      <w:pPr>
        <w:pStyle w:val="a5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BA5468">
        <w:rPr>
          <w:sz w:val="28"/>
          <w:szCs w:val="28"/>
        </w:rPr>
        <w:t>Мурашов Ш.Ш. Первичный учет. Теория и практика: монография/Ш.Ш.Мурашов. - М.: КНОРУС,</w:t>
      </w:r>
      <w:r>
        <w:rPr>
          <w:sz w:val="28"/>
          <w:szCs w:val="28"/>
        </w:rPr>
        <w:t xml:space="preserve"> </w:t>
      </w:r>
      <w:r w:rsidRPr="00BA5468">
        <w:rPr>
          <w:sz w:val="28"/>
          <w:szCs w:val="28"/>
        </w:rPr>
        <w:t>2017. – 158 с.</w:t>
      </w:r>
    </w:p>
    <w:p w:rsidR="009E27E4" w:rsidRPr="00BA5468" w:rsidRDefault="009E27E4" w:rsidP="009E27E4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E27E4" w:rsidRPr="00BA5468" w:rsidRDefault="009E27E4" w:rsidP="009E27E4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bookmarkStart w:id="5" w:name="_GoBack"/>
      <w:bookmarkEnd w:id="5"/>
    </w:p>
    <w:p w:rsidR="00710AFD" w:rsidRDefault="00710AFD" w:rsidP="009B3CB8">
      <w:pPr>
        <w:spacing w:line="360" w:lineRule="auto"/>
        <w:jc w:val="center"/>
      </w:pPr>
    </w:p>
    <w:sectPr w:rsidR="00710AFD" w:rsidSect="009E27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8FE"/>
    <w:multiLevelType w:val="hybridMultilevel"/>
    <w:tmpl w:val="94723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B4484"/>
    <w:multiLevelType w:val="hybridMultilevel"/>
    <w:tmpl w:val="62BC6440"/>
    <w:lvl w:ilvl="0" w:tplc="64B8828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EC756B"/>
    <w:multiLevelType w:val="hybridMultilevel"/>
    <w:tmpl w:val="AE5696B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888707E"/>
    <w:multiLevelType w:val="hybridMultilevel"/>
    <w:tmpl w:val="94723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151E6F"/>
    <w:multiLevelType w:val="hybridMultilevel"/>
    <w:tmpl w:val="94761C5C"/>
    <w:lvl w:ilvl="0" w:tplc="E0943E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F137E91"/>
    <w:multiLevelType w:val="hybridMultilevel"/>
    <w:tmpl w:val="62BC6440"/>
    <w:lvl w:ilvl="0" w:tplc="64B8828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066B4F"/>
    <w:multiLevelType w:val="hybridMultilevel"/>
    <w:tmpl w:val="727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438B0"/>
    <w:rsid w:val="0007522B"/>
    <w:rsid w:val="000956CD"/>
    <w:rsid w:val="000D674D"/>
    <w:rsid w:val="000E3DEA"/>
    <w:rsid w:val="001109ED"/>
    <w:rsid w:val="00123BCB"/>
    <w:rsid w:val="00142F61"/>
    <w:rsid w:val="00366FD7"/>
    <w:rsid w:val="003E4679"/>
    <w:rsid w:val="00444B36"/>
    <w:rsid w:val="00500BD9"/>
    <w:rsid w:val="00506645"/>
    <w:rsid w:val="005313F7"/>
    <w:rsid w:val="005438B0"/>
    <w:rsid w:val="005768E0"/>
    <w:rsid w:val="005A6219"/>
    <w:rsid w:val="005B0021"/>
    <w:rsid w:val="00630B67"/>
    <w:rsid w:val="006628D1"/>
    <w:rsid w:val="006C570A"/>
    <w:rsid w:val="00710AFD"/>
    <w:rsid w:val="0083240E"/>
    <w:rsid w:val="00833D83"/>
    <w:rsid w:val="00857B9C"/>
    <w:rsid w:val="00864B6B"/>
    <w:rsid w:val="008C764D"/>
    <w:rsid w:val="009B3CB8"/>
    <w:rsid w:val="009E27E4"/>
    <w:rsid w:val="00C236D4"/>
    <w:rsid w:val="00C2779B"/>
    <w:rsid w:val="00C74A38"/>
    <w:rsid w:val="00D24106"/>
    <w:rsid w:val="00D474C5"/>
    <w:rsid w:val="00DC29E9"/>
    <w:rsid w:val="00E03D02"/>
    <w:rsid w:val="00EB2365"/>
    <w:rsid w:val="00EC73AF"/>
    <w:rsid w:val="00F372E9"/>
    <w:rsid w:val="00F8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0AFD"/>
    <w:pPr>
      <w:keepNext/>
      <w:spacing w:line="360" w:lineRule="auto"/>
      <w:jc w:val="center"/>
      <w:outlineLvl w:val="2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qFormat/>
    <w:rsid w:val="00710AFD"/>
    <w:pPr>
      <w:keepNext/>
      <w:tabs>
        <w:tab w:val="left" w:pos="-2518"/>
      </w:tabs>
      <w:jc w:val="center"/>
      <w:outlineLvl w:val="6"/>
    </w:pPr>
    <w:rPr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240E"/>
    <w:pPr>
      <w:ind w:firstLine="708"/>
      <w:jc w:val="both"/>
    </w:pPr>
    <w:rPr>
      <w:rFonts w:eastAsia="Calibri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83240E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link w:val="a6"/>
    <w:uiPriority w:val="34"/>
    <w:qFormat/>
    <w:rsid w:val="0083240E"/>
    <w:pPr>
      <w:ind w:left="720"/>
      <w:contextualSpacing/>
    </w:pPr>
    <w:rPr>
      <w:rFonts w:eastAsia="Calibri"/>
    </w:rPr>
  </w:style>
  <w:style w:type="character" w:styleId="a7">
    <w:name w:val="Hyperlink"/>
    <w:basedOn w:val="a0"/>
    <w:uiPriority w:val="99"/>
    <w:unhideWhenUsed/>
    <w:rsid w:val="0083240E"/>
    <w:rPr>
      <w:color w:val="0000FF" w:themeColor="hyperlink"/>
      <w:u w:val="single"/>
    </w:rPr>
  </w:style>
  <w:style w:type="paragraph" w:styleId="a8">
    <w:name w:val="Body Text"/>
    <w:basedOn w:val="a"/>
    <w:link w:val="a9"/>
    <w:rsid w:val="00710AFD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rsid w:val="00710AF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0AF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0AFD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a6">
    <w:name w:val="Абзац списка Знак"/>
    <w:basedOn w:val="a0"/>
    <w:link w:val="a5"/>
    <w:uiPriority w:val="99"/>
    <w:rsid w:val="00710AF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52">
    <w:name w:val="Font Style52"/>
    <w:basedOn w:val="a0"/>
    <w:rsid w:val="009E27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D0EB840A7093E55EB3F3749BAB943A0AFE07AF294420D8E5086852397F535A8356FCABE36D9FC5FC9A2B0BE5Q9C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k.Бух.учет, анализ и аудит в торговле</dc:creator>
  <cp:lastModifiedBy>k.Бух.учет, анализ и аудит в торговле</cp:lastModifiedBy>
  <cp:revision>4</cp:revision>
  <cp:lastPrinted>2019-06-25T08:46:00Z</cp:lastPrinted>
  <dcterms:created xsi:type="dcterms:W3CDTF">2020-06-25T08:53:00Z</dcterms:created>
  <dcterms:modified xsi:type="dcterms:W3CDTF">2020-06-25T11:23:00Z</dcterms:modified>
</cp:coreProperties>
</file>