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FB" w:rsidRPr="00A415FB" w:rsidRDefault="00A415FB" w:rsidP="00A415FB">
      <w:pPr>
        <w:pStyle w:val="a5"/>
        <w:spacing w:before="0" w:beforeAutospacing="0" w:after="0" w:afterAutospacing="0" w:line="360" w:lineRule="exact"/>
        <w:jc w:val="center"/>
        <w:rPr>
          <w:sz w:val="28"/>
          <w:szCs w:val="28"/>
        </w:rPr>
      </w:pPr>
      <w:r w:rsidRPr="00A415FB">
        <w:rPr>
          <w:sz w:val="28"/>
          <w:szCs w:val="28"/>
        </w:rPr>
        <w:t>ДОПОЛНЕНИЯ И ИЗМЕНЕНИЯ К УЧЕБНОЙ ПРОГРАММЕ УВО</w:t>
      </w:r>
    </w:p>
    <w:p w:rsidR="001604D9" w:rsidRDefault="00CA5E3E" w:rsidP="00A415FB">
      <w:pPr>
        <w:pStyle w:val="a5"/>
        <w:spacing w:before="0" w:beforeAutospacing="0" w:after="0" w:afterAutospacing="0"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Контроллинг</w:t>
      </w:r>
      <w:proofErr w:type="spellEnd"/>
      <w:r>
        <w:rPr>
          <w:sz w:val="28"/>
          <w:szCs w:val="28"/>
        </w:rPr>
        <w:t xml:space="preserve"> доходов и расходов в промышленности»</w:t>
      </w:r>
    </w:p>
    <w:p w:rsidR="00A415FB" w:rsidRPr="00A415FB" w:rsidRDefault="00A415FB" w:rsidP="00A415FB">
      <w:pPr>
        <w:pStyle w:val="a5"/>
        <w:spacing w:before="0" w:beforeAutospacing="0" w:after="0" w:afterAutospacing="0"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A415FB">
        <w:rPr>
          <w:sz w:val="28"/>
          <w:szCs w:val="28"/>
        </w:rPr>
        <w:t xml:space="preserve"> </w:t>
      </w:r>
      <w:r>
        <w:rPr>
          <w:sz w:val="28"/>
          <w:szCs w:val="28"/>
        </w:rPr>
        <w:t>2021/2022</w:t>
      </w:r>
      <w:r w:rsidRPr="00A415FB">
        <w:rPr>
          <w:sz w:val="28"/>
          <w:szCs w:val="28"/>
        </w:rPr>
        <w:t xml:space="preserve"> учебный год</w:t>
      </w:r>
    </w:p>
    <w:tbl>
      <w:tblPr>
        <w:tblStyle w:val="a6"/>
        <w:tblW w:w="0" w:type="auto"/>
        <w:tblLook w:val="04A0"/>
      </w:tblPr>
      <w:tblGrid>
        <w:gridCol w:w="534"/>
        <w:gridCol w:w="7087"/>
        <w:gridCol w:w="1950"/>
      </w:tblGrid>
      <w:tr w:rsidR="00A415FB" w:rsidTr="001604D9">
        <w:tc>
          <w:tcPr>
            <w:tcW w:w="534" w:type="dxa"/>
          </w:tcPr>
          <w:p w:rsidR="00A415FB" w:rsidRPr="00A415FB" w:rsidRDefault="00A415FB" w:rsidP="00A415FB">
            <w:pPr>
              <w:pStyle w:val="a5"/>
              <w:spacing w:before="0" w:beforeAutospacing="0" w:after="0" w:afterAutospacing="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A415FB" w:rsidRDefault="00A415FB" w:rsidP="00A415FB">
            <w:pPr>
              <w:pStyle w:val="a5"/>
              <w:spacing w:before="0" w:beforeAutospacing="0" w:after="0" w:afterAutospacing="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Дополнения и изменения</w:t>
            </w:r>
          </w:p>
        </w:tc>
        <w:tc>
          <w:tcPr>
            <w:tcW w:w="1950" w:type="dxa"/>
          </w:tcPr>
          <w:p w:rsidR="00A415FB" w:rsidRDefault="00A415FB" w:rsidP="00A415FB">
            <w:pPr>
              <w:pStyle w:val="a5"/>
              <w:spacing w:before="0" w:beforeAutospacing="0" w:after="0" w:afterAutospacing="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</w:t>
            </w:r>
          </w:p>
        </w:tc>
      </w:tr>
      <w:tr w:rsidR="00CA5E3E" w:rsidTr="001604D9">
        <w:tc>
          <w:tcPr>
            <w:tcW w:w="534" w:type="dxa"/>
          </w:tcPr>
          <w:p w:rsidR="00CA5E3E" w:rsidRDefault="00CA5E3E" w:rsidP="00A415FB">
            <w:pPr>
              <w:pStyle w:val="a5"/>
              <w:spacing w:before="0" w:beforeAutospacing="0" w:after="0" w:afterAutospacing="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CA5E3E" w:rsidRDefault="00CA5E3E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Добавить в тему 1 «</w:t>
            </w:r>
            <w:proofErr w:type="spellStart"/>
            <w:r w:rsidRPr="00CA5E3E">
              <w:rPr>
                <w:sz w:val="28"/>
                <w:szCs w:val="28"/>
              </w:rPr>
              <w:t>Контроллинг</w:t>
            </w:r>
            <w:proofErr w:type="spellEnd"/>
            <w:r w:rsidRPr="00CA5E3E">
              <w:rPr>
                <w:sz w:val="28"/>
                <w:szCs w:val="28"/>
              </w:rPr>
              <w:t xml:space="preserve"> в системе управл</w:t>
            </w:r>
            <w:r w:rsidRPr="00CA5E3E">
              <w:rPr>
                <w:sz w:val="28"/>
                <w:szCs w:val="28"/>
              </w:rPr>
              <w:t>е</w:t>
            </w:r>
            <w:r w:rsidRPr="00CA5E3E">
              <w:rPr>
                <w:sz w:val="28"/>
                <w:szCs w:val="28"/>
              </w:rPr>
              <w:t>ния промышленной организацией</w:t>
            </w:r>
            <w:r>
              <w:rPr>
                <w:sz w:val="28"/>
                <w:szCs w:val="28"/>
              </w:rPr>
              <w:t>» вопрос «Роль истории белорусской государственности в формировании и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витии концепции </w:t>
            </w:r>
            <w:proofErr w:type="spellStart"/>
            <w:r>
              <w:rPr>
                <w:sz w:val="28"/>
                <w:szCs w:val="28"/>
              </w:rPr>
              <w:t>контроллинга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CA5E3E" w:rsidRDefault="00CA5E3E" w:rsidP="00CA5E3E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Уточненное содержание темы 1 прилагается (Прилож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1)</w:t>
            </w:r>
          </w:p>
        </w:tc>
        <w:tc>
          <w:tcPr>
            <w:tcW w:w="1950" w:type="dxa"/>
            <w:vMerge w:val="restart"/>
          </w:tcPr>
          <w:p w:rsidR="00CA5E3E" w:rsidRDefault="00CA5E3E" w:rsidP="00EC48B1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 w:rsidRPr="00A415FB">
              <w:rPr>
                <w:sz w:val="28"/>
                <w:szCs w:val="28"/>
              </w:rPr>
              <w:t xml:space="preserve">Рассмотрено на </w:t>
            </w:r>
            <w:r>
              <w:rPr>
                <w:sz w:val="28"/>
                <w:szCs w:val="28"/>
              </w:rPr>
              <w:t>заседании кафедры (протокол № 15 от 13 мая</w:t>
            </w:r>
            <w:r w:rsidRPr="00A415FB">
              <w:rPr>
                <w:sz w:val="28"/>
                <w:szCs w:val="28"/>
              </w:rPr>
              <w:t xml:space="preserve"> 2021 г.)</w:t>
            </w:r>
          </w:p>
        </w:tc>
      </w:tr>
      <w:tr w:rsidR="00CA5E3E" w:rsidTr="001604D9">
        <w:tc>
          <w:tcPr>
            <w:tcW w:w="534" w:type="dxa"/>
          </w:tcPr>
          <w:p w:rsidR="00CA5E3E" w:rsidRDefault="00CA5E3E" w:rsidP="00A415FB">
            <w:pPr>
              <w:pStyle w:val="a5"/>
              <w:spacing w:before="0" w:beforeAutospacing="0" w:after="0" w:afterAutospacing="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CA5E3E" w:rsidRDefault="00CA5E3E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Добавить в пояснительную записку компетенцию:</w:t>
            </w:r>
          </w:p>
          <w:p w:rsidR="00CA5E3E" w:rsidRPr="00CA5E3E" w:rsidRDefault="00CA5E3E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определять общественно-политическое значение ист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рических событий</w:t>
            </w:r>
          </w:p>
        </w:tc>
        <w:tc>
          <w:tcPr>
            <w:tcW w:w="1950" w:type="dxa"/>
            <w:vMerge/>
          </w:tcPr>
          <w:p w:rsidR="00CA5E3E" w:rsidRDefault="00CA5E3E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  <w:tr w:rsidR="00CA5E3E" w:rsidTr="00800D0C">
        <w:trPr>
          <w:trHeight w:val="4600"/>
        </w:trPr>
        <w:tc>
          <w:tcPr>
            <w:tcW w:w="534" w:type="dxa"/>
            <w:tcBorders>
              <w:bottom w:val="single" w:sz="4" w:space="0" w:color="auto"/>
            </w:tcBorders>
          </w:tcPr>
          <w:p w:rsidR="00CA5E3E" w:rsidRDefault="00CA5E3E" w:rsidP="00A415FB">
            <w:pPr>
              <w:pStyle w:val="a5"/>
              <w:spacing w:before="0" w:beforeAutospacing="0" w:after="0" w:afterAutospacing="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CA5E3E" w:rsidRDefault="00CA5E3E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Добавить в информационно-методическую часть сл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дующие источники:</w:t>
            </w:r>
          </w:p>
          <w:p w:rsidR="00CA5E3E" w:rsidRPr="001604D9" w:rsidRDefault="00CA5E3E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Конституция Республики Беларусь 1994 года (с изм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нениями и дополнениями, принятыми на республика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ских референдумах 24 ноября 1996 г. и 17 октября 2004 г.). – Минск: Национальный центр правовой информ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ции, 2019. – 62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CA5E3E" w:rsidRDefault="00CA5E3E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en-US"/>
              </w:rPr>
              <w:t>president</w:t>
            </w:r>
            <w:r w:rsidRPr="001604D9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gov</w:t>
            </w:r>
            <w:proofErr w:type="spellEnd"/>
            <w:r w:rsidRPr="001604D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by</w:t>
            </w:r>
            <w:r w:rsidRPr="001604D9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официальный сайт Президента Ре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публики Беларусь</w:t>
            </w:r>
          </w:p>
          <w:p w:rsidR="00CA5E3E" w:rsidRDefault="00CA5E3E" w:rsidP="00CA5E3E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en-US"/>
              </w:rPr>
              <w:t>government</w:t>
            </w:r>
            <w:r w:rsidRPr="001604D9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gov</w:t>
            </w:r>
            <w:proofErr w:type="spellEnd"/>
            <w:r w:rsidRPr="001604D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by</w:t>
            </w:r>
            <w:r w:rsidRPr="001604D9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Совет министров Республики Б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ларусь</w:t>
            </w:r>
          </w:p>
          <w:p w:rsidR="00CA5E3E" w:rsidRPr="001604D9" w:rsidRDefault="00CA5E3E" w:rsidP="00CA5E3E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1604D9">
              <w:rPr>
                <w:sz w:val="28"/>
                <w:szCs w:val="28"/>
              </w:rPr>
              <w:t>belarus.by</w:t>
            </w:r>
            <w:proofErr w:type="spellEnd"/>
            <w:r>
              <w:rPr>
                <w:sz w:val="28"/>
                <w:szCs w:val="28"/>
              </w:rPr>
              <w:t xml:space="preserve"> – официальный сайт Республики Беларусь</w:t>
            </w:r>
          </w:p>
        </w:tc>
        <w:tc>
          <w:tcPr>
            <w:tcW w:w="1950" w:type="dxa"/>
            <w:vMerge/>
            <w:tcBorders>
              <w:bottom w:val="single" w:sz="4" w:space="0" w:color="auto"/>
            </w:tcBorders>
          </w:tcPr>
          <w:p w:rsidR="00CA5E3E" w:rsidRDefault="00CA5E3E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</w:tbl>
    <w:p w:rsidR="001604D9" w:rsidRDefault="001604D9" w:rsidP="00A415FB">
      <w:pPr>
        <w:pStyle w:val="a5"/>
        <w:spacing w:before="0" w:beforeAutospacing="0" w:after="0" w:afterAutospacing="0" w:line="360" w:lineRule="exact"/>
        <w:jc w:val="both"/>
        <w:rPr>
          <w:sz w:val="28"/>
          <w:szCs w:val="28"/>
        </w:rPr>
      </w:pPr>
    </w:p>
    <w:p w:rsidR="00A415FB" w:rsidRDefault="00A415FB" w:rsidP="00A415FB">
      <w:pPr>
        <w:pStyle w:val="a5"/>
        <w:spacing w:before="0" w:beforeAutospacing="0" w:after="0" w:afterAutospacing="0" w:line="360" w:lineRule="exact"/>
        <w:jc w:val="both"/>
        <w:rPr>
          <w:sz w:val="28"/>
          <w:szCs w:val="28"/>
        </w:rPr>
      </w:pPr>
      <w:r w:rsidRPr="00A415FB">
        <w:rPr>
          <w:sz w:val="28"/>
          <w:szCs w:val="28"/>
        </w:rPr>
        <w:t xml:space="preserve">Учебная программа пересмотрена и одобрена на заседании кафедры </w:t>
      </w:r>
      <w:r w:rsidR="001604D9">
        <w:rPr>
          <w:sz w:val="28"/>
          <w:szCs w:val="28"/>
        </w:rPr>
        <w:t>бухгалте</w:t>
      </w:r>
      <w:r w:rsidR="001604D9">
        <w:rPr>
          <w:sz w:val="28"/>
          <w:szCs w:val="28"/>
        </w:rPr>
        <w:t>р</w:t>
      </w:r>
      <w:r w:rsidR="001604D9">
        <w:rPr>
          <w:sz w:val="28"/>
          <w:szCs w:val="28"/>
        </w:rPr>
        <w:t xml:space="preserve">ского учета, анализа и аудита в промышленности (протокол № 15 </w:t>
      </w:r>
      <w:r w:rsidRPr="00A415FB">
        <w:rPr>
          <w:sz w:val="28"/>
          <w:szCs w:val="28"/>
        </w:rPr>
        <w:t>от</w:t>
      </w:r>
      <w:r w:rsidR="001604D9">
        <w:rPr>
          <w:sz w:val="28"/>
          <w:szCs w:val="28"/>
        </w:rPr>
        <w:t xml:space="preserve"> 13.05.2021 </w:t>
      </w:r>
      <w:r w:rsidRPr="00A415FB">
        <w:rPr>
          <w:sz w:val="28"/>
          <w:szCs w:val="28"/>
        </w:rPr>
        <w:t xml:space="preserve">г.) </w:t>
      </w:r>
    </w:p>
    <w:p w:rsidR="001604D9" w:rsidRDefault="001604D9" w:rsidP="00A415FB">
      <w:pPr>
        <w:pStyle w:val="a5"/>
        <w:spacing w:before="0" w:beforeAutospacing="0" w:after="0" w:afterAutospacing="0" w:line="360" w:lineRule="exact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604D9" w:rsidTr="007474A8">
        <w:tc>
          <w:tcPr>
            <w:tcW w:w="4785" w:type="dxa"/>
          </w:tcPr>
          <w:p w:rsidR="001604D9" w:rsidRDefault="007474A8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7474A8" w:rsidRDefault="007474A8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д-р </w:t>
            </w:r>
            <w:proofErr w:type="spellStart"/>
            <w:r>
              <w:rPr>
                <w:sz w:val="28"/>
                <w:szCs w:val="28"/>
              </w:rPr>
              <w:t>экон</w:t>
            </w:r>
            <w:proofErr w:type="spellEnd"/>
            <w:r>
              <w:rPr>
                <w:sz w:val="28"/>
                <w:szCs w:val="28"/>
              </w:rPr>
              <w:t>. наук, доцент</w:t>
            </w:r>
          </w:p>
        </w:tc>
        <w:tc>
          <w:tcPr>
            <w:tcW w:w="4786" w:type="dxa"/>
          </w:tcPr>
          <w:p w:rsidR="007474A8" w:rsidRDefault="007474A8" w:rsidP="007474A8">
            <w:pPr>
              <w:pStyle w:val="a5"/>
              <w:spacing w:before="0" w:beforeAutospacing="0" w:after="0" w:afterAutospacing="0" w:line="360" w:lineRule="exact"/>
              <w:jc w:val="right"/>
              <w:rPr>
                <w:sz w:val="28"/>
                <w:szCs w:val="28"/>
              </w:rPr>
            </w:pPr>
          </w:p>
          <w:p w:rsidR="001604D9" w:rsidRDefault="007474A8" w:rsidP="007474A8">
            <w:pPr>
              <w:pStyle w:val="a5"/>
              <w:spacing w:before="0" w:beforeAutospacing="0" w:after="0" w:afterAutospacing="0" w:line="36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С. Маханько</w:t>
            </w:r>
          </w:p>
        </w:tc>
      </w:tr>
      <w:tr w:rsidR="001604D9" w:rsidTr="007474A8">
        <w:tc>
          <w:tcPr>
            <w:tcW w:w="4785" w:type="dxa"/>
          </w:tcPr>
          <w:p w:rsidR="001604D9" w:rsidRDefault="001604D9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  <w:p w:rsidR="007474A8" w:rsidRDefault="007474A8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7474A8" w:rsidRDefault="007474A8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 учетно-экономического</w:t>
            </w:r>
          </w:p>
          <w:p w:rsidR="007474A8" w:rsidRDefault="007474A8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факультета</w:t>
            </w:r>
          </w:p>
          <w:p w:rsidR="007474A8" w:rsidRDefault="007474A8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к.э.н., доцент</w:t>
            </w:r>
          </w:p>
        </w:tc>
        <w:tc>
          <w:tcPr>
            <w:tcW w:w="4786" w:type="dxa"/>
          </w:tcPr>
          <w:p w:rsidR="001604D9" w:rsidRDefault="001604D9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  <w:p w:rsidR="007474A8" w:rsidRDefault="007474A8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  <w:p w:rsidR="007474A8" w:rsidRDefault="007474A8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  <w:p w:rsidR="007474A8" w:rsidRDefault="007474A8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  <w:p w:rsidR="007474A8" w:rsidRDefault="007474A8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  <w:p w:rsidR="007474A8" w:rsidRDefault="007474A8" w:rsidP="007474A8">
            <w:pPr>
              <w:pStyle w:val="a5"/>
              <w:spacing w:before="0" w:beforeAutospacing="0" w:after="0" w:afterAutospacing="0" w:line="36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Березовский</w:t>
            </w:r>
          </w:p>
        </w:tc>
      </w:tr>
    </w:tbl>
    <w:p w:rsidR="00CA5E3E" w:rsidRDefault="00CA5E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1604D9" w:rsidRDefault="00A00E9B" w:rsidP="00A00E9B">
      <w:pPr>
        <w:pStyle w:val="a5"/>
        <w:spacing w:before="0" w:beforeAutospacing="0" w:after="0" w:afterAutospacing="0" w:line="36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CA5E3E">
        <w:rPr>
          <w:sz w:val="28"/>
          <w:szCs w:val="28"/>
        </w:rPr>
        <w:t>1</w:t>
      </w:r>
    </w:p>
    <w:p w:rsidR="00A00E9B" w:rsidRDefault="00A00E9B" w:rsidP="00A00E9B">
      <w:pPr>
        <w:pStyle w:val="a5"/>
        <w:spacing w:before="0" w:beforeAutospacing="0" w:after="0" w:afterAutospacing="0" w:line="360" w:lineRule="exact"/>
        <w:jc w:val="right"/>
        <w:rPr>
          <w:sz w:val="28"/>
          <w:szCs w:val="28"/>
        </w:rPr>
      </w:pPr>
    </w:p>
    <w:p w:rsidR="00A00E9B" w:rsidRPr="00CA5E3E" w:rsidRDefault="00A00E9B" w:rsidP="00A20AB5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HiddenHorzOCR" w:hAnsi="Times New Roman" w:cs="Times New Roman"/>
          <w:b/>
          <w:color w:val="171717"/>
          <w:sz w:val="28"/>
          <w:szCs w:val="28"/>
        </w:rPr>
      </w:pPr>
      <w:r w:rsidRPr="00A00E9B">
        <w:rPr>
          <w:rFonts w:ascii="Times New Roman" w:eastAsia="HiddenHorzOCR" w:hAnsi="Times New Roman" w:cs="Times New Roman"/>
          <w:b/>
          <w:color w:val="171717"/>
          <w:sz w:val="28"/>
          <w:szCs w:val="28"/>
        </w:rPr>
        <w:t>Т</w:t>
      </w:r>
      <w:r w:rsidR="00CA5E3E" w:rsidRPr="00A00E9B">
        <w:rPr>
          <w:rFonts w:ascii="Times New Roman" w:eastAsia="HiddenHorzOCR" w:hAnsi="Times New Roman" w:cs="Times New Roman"/>
          <w:b/>
          <w:color w:val="171717"/>
          <w:sz w:val="28"/>
          <w:szCs w:val="28"/>
        </w:rPr>
        <w:t>ема</w:t>
      </w:r>
      <w:r w:rsidRPr="00A00E9B">
        <w:rPr>
          <w:rFonts w:ascii="Times New Roman" w:eastAsia="HiddenHorzOCR" w:hAnsi="Times New Roman" w:cs="Times New Roman"/>
          <w:b/>
          <w:color w:val="171717"/>
          <w:sz w:val="28"/>
          <w:szCs w:val="28"/>
        </w:rPr>
        <w:t xml:space="preserve"> </w:t>
      </w:r>
      <w:r w:rsidR="00CA5E3E">
        <w:rPr>
          <w:rFonts w:ascii="Times New Roman" w:eastAsia="HiddenHorzOCR" w:hAnsi="Times New Roman" w:cs="Times New Roman"/>
          <w:b/>
          <w:bCs/>
          <w:color w:val="171717"/>
          <w:sz w:val="28"/>
          <w:szCs w:val="28"/>
        </w:rPr>
        <w:t>1</w:t>
      </w:r>
      <w:r w:rsidRPr="00A00E9B">
        <w:rPr>
          <w:rFonts w:ascii="Times New Roman" w:eastAsia="HiddenHorzOCR" w:hAnsi="Times New Roman" w:cs="Times New Roman"/>
          <w:b/>
          <w:bCs/>
          <w:color w:val="171717"/>
          <w:sz w:val="28"/>
          <w:szCs w:val="28"/>
        </w:rPr>
        <w:t xml:space="preserve">. </w:t>
      </w:r>
      <w:proofErr w:type="spellStart"/>
      <w:r w:rsidR="00CA5E3E" w:rsidRPr="00CA5E3E">
        <w:rPr>
          <w:rFonts w:ascii="Times New Roman" w:hAnsi="Times New Roman" w:cs="Times New Roman"/>
          <w:b/>
          <w:sz w:val="28"/>
          <w:szCs w:val="28"/>
        </w:rPr>
        <w:t>Контроллинг</w:t>
      </w:r>
      <w:proofErr w:type="spellEnd"/>
      <w:r w:rsidR="00CA5E3E" w:rsidRPr="00CA5E3E">
        <w:rPr>
          <w:rFonts w:ascii="Times New Roman" w:hAnsi="Times New Roman" w:cs="Times New Roman"/>
          <w:b/>
          <w:sz w:val="28"/>
          <w:szCs w:val="28"/>
        </w:rPr>
        <w:t xml:space="preserve"> в системе управления промышленной организац</w:t>
      </w:r>
      <w:r w:rsidR="00CA5E3E" w:rsidRPr="00CA5E3E">
        <w:rPr>
          <w:rFonts w:ascii="Times New Roman" w:hAnsi="Times New Roman" w:cs="Times New Roman"/>
          <w:b/>
          <w:sz w:val="28"/>
          <w:szCs w:val="28"/>
        </w:rPr>
        <w:t>и</w:t>
      </w:r>
      <w:r w:rsidR="00CA5E3E" w:rsidRPr="00CA5E3E">
        <w:rPr>
          <w:rFonts w:ascii="Times New Roman" w:hAnsi="Times New Roman" w:cs="Times New Roman"/>
          <w:b/>
          <w:sz w:val="28"/>
          <w:szCs w:val="28"/>
        </w:rPr>
        <w:t>ей</w:t>
      </w:r>
    </w:p>
    <w:p w:rsidR="00A20AB5" w:rsidRPr="00A20AB5" w:rsidRDefault="00A20AB5" w:rsidP="00A20AB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A20AB5">
        <w:rPr>
          <w:rFonts w:ascii="Times New Roman" w:hAnsi="Times New Roman" w:cs="Times New Roman"/>
          <w:sz w:val="28"/>
        </w:rPr>
        <w:t xml:space="preserve">Экономическое содержание </w:t>
      </w:r>
      <w:proofErr w:type="spellStart"/>
      <w:r w:rsidRPr="00A20AB5">
        <w:rPr>
          <w:rFonts w:ascii="Times New Roman" w:hAnsi="Times New Roman" w:cs="Times New Roman"/>
          <w:sz w:val="28"/>
        </w:rPr>
        <w:t>контроллинга</w:t>
      </w:r>
      <w:proofErr w:type="spellEnd"/>
      <w:r w:rsidRPr="00A20AB5">
        <w:rPr>
          <w:rFonts w:ascii="Times New Roman" w:hAnsi="Times New Roman" w:cs="Times New Roman"/>
          <w:sz w:val="28"/>
        </w:rPr>
        <w:t xml:space="preserve">. Основные понятия </w:t>
      </w:r>
      <w:proofErr w:type="spellStart"/>
      <w:r w:rsidRPr="00A20AB5">
        <w:rPr>
          <w:rFonts w:ascii="Times New Roman" w:hAnsi="Times New Roman" w:cs="Times New Roman"/>
          <w:sz w:val="28"/>
        </w:rPr>
        <w:t>контро</w:t>
      </w:r>
      <w:r w:rsidRPr="00A20AB5">
        <w:rPr>
          <w:rFonts w:ascii="Times New Roman" w:hAnsi="Times New Roman" w:cs="Times New Roman"/>
          <w:sz w:val="28"/>
        </w:rPr>
        <w:t>л</w:t>
      </w:r>
      <w:r w:rsidRPr="00A20AB5">
        <w:rPr>
          <w:rFonts w:ascii="Times New Roman" w:hAnsi="Times New Roman" w:cs="Times New Roman"/>
          <w:sz w:val="28"/>
        </w:rPr>
        <w:t>линга</w:t>
      </w:r>
      <w:proofErr w:type="spellEnd"/>
      <w:r w:rsidRPr="00A20AB5">
        <w:rPr>
          <w:rFonts w:ascii="Times New Roman" w:hAnsi="Times New Roman" w:cs="Times New Roman"/>
          <w:sz w:val="28"/>
        </w:rPr>
        <w:t xml:space="preserve">. Цели, функции и задачи </w:t>
      </w:r>
      <w:proofErr w:type="spellStart"/>
      <w:r w:rsidRPr="00A20AB5">
        <w:rPr>
          <w:rFonts w:ascii="Times New Roman" w:hAnsi="Times New Roman" w:cs="Times New Roman"/>
          <w:sz w:val="28"/>
        </w:rPr>
        <w:t>контроллинга</w:t>
      </w:r>
      <w:proofErr w:type="spellEnd"/>
      <w:r w:rsidRPr="00A20AB5">
        <w:rPr>
          <w:rFonts w:ascii="Times New Roman" w:hAnsi="Times New Roman" w:cs="Times New Roman"/>
          <w:sz w:val="28"/>
        </w:rPr>
        <w:t xml:space="preserve">. Структура системы </w:t>
      </w:r>
      <w:proofErr w:type="spellStart"/>
      <w:r w:rsidRPr="00A20AB5">
        <w:rPr>
          <w:rFonts w:ascii="Times New Roman" w:hAnsi="Times New Roman" w:cs="Times New Roman"/>
          <w:sz w:val="28"/>
        </w:rPr>
        <w:t>контролли</w:t>
      </w:r>
      <w:r w:rsidRPr="00A20AB5">
        <w:rPr>
          <w:rFonts w:ascii="Times New Roman" w:hAnsi="Times New Roman" w:cs="Times New Roman"/>
          <w:sz w:val="28"/>
        </w:rPr>
        <w:t>н</w:t>
      </w:r>
      <w:r w:rsidRPr="00A20AB5">
        <w:rPr>
          <w:rFonts w:ascii="Times New Roman" w:hAnsi="Times New Roman" w:cs="Times New Roman"/>
          <w:sz w:val="28"/>
        </w:rPr>
        <w:t>га</w:t>
      </w:r>
      <w:proofErr w:type="spellEnd"/>
      <w:r w:rsidRPr="00A20AB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A20AB5">
        <w:rPr>
          <w:rFonts w:ascii="Times New Roman" w:hAnsi="Times New Roman" w:cs="Times New Roman"/>
          <w:sz w:val="28"/>
        </w:rPr>
        <w:t xml:space="preserve">Роль истории белорусской государственности в формировании и развитии концепции </w:t>
      </w:r>
      <w:proofErr w:type="spellStart"/>
      <w:r w:rsidRPr="00A20AB5">
        <w:rPr>
          <w:rFonts w:ascii="Times New Roman" w:hAnsi="Times New Roman" w:cs="Times New Roman"/>
          <w:sz w:val="28"/>
        </w:rPr>
        <w:t>контроллинга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A20AB5" w:rsidRPr="00A20AB5" w:rsidRDefault="00A20AB5" w:rsidP="00A20AB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B5">
        <w:rPr>
          <w:rFonts w:ascii="Times New Roman" w:hAnsi="Times New Roman" w:cs="Times New Roman"/>
          <w:sz w:val="28"/>
        </w:rPr>
        <w:t xml:space="preserve">Виды </w:t>
      </w:r>
      <w:proofErr w:type="spellStart"/>
      <w:r w:rsidRPr="00A20AB5">
        <w:rPr>
          <w:rFonts w:ascii="Times New Roman" w:hAnsi="Times New Roman" w:cs="Times New Roman"/>
          <w:sz w:val="28"/>
        </w:rPr>
        <w:t>контролинга</w:t>
      </w:r>
      <w:proofErr w:type="spellEnd"/>
      <w:r w:rsidRPr="00A20AB5">
        <w:rPr>
          <w:rFonts w:ascii="Times New Roman" w:hAnsi="Times New Roman" w:cs="Times New Roman"/>
          <w:sz w:val="28"/>
        </w:rPr>
        <w:t xml:space="preserve">. Отличительные особенности </w:t>
      </w:r>
      <w:proofErr w:type="gramStart"/>
      <w:r w:rsidRPr="00A20AB5">
        <w:rPr>
          <w:rFonts w:ascii="Times New Roman" w:hAnsi="Times New Roman" w:cs="Times New Roman"/>
          <w:sz w:val="28"/>
        </w:rPr>
        <w:t>оперативного</w:t>
      </w:r>
      <w:proofErr w:type="gramEnd"/>
      <w:r w:rsidRPr="00A20AB5">
        <w:rPr>
          <w:rFonts w:ascii="Times New Roman" w:hAnsi="Times New Roman" w:cs="Times New Roman"/>
          <w:sz w:val="28"/>
        </w:rPr>
        <w:t xml:space="preserve"> и страт</w:t>
      </w:r>
      <w:r w:rsidRPr="00A20AB5">
        <w:rPr>
          <w:rFonts w:ascii="Times New Roman" w:hAnsi="Times New Roman" w:cs="Times New Roman"/>
          <w:sz w:val="28"/>
        </w:rPr>
        <w:t>е</w:t>
      </w:r>
      <w:r w:rsidRPr="00A20AB5">
        <w:rPr>
          <w:rFonts w:ascii="Times New Roman" w:hAnsi="Times New Roman" w:cs="Times New Roman"/>
          <w:sz w:val="28"/>
        </w:rPr>
        <w:t xml:space="preserve">гического </w:t>
      </w:r>
      <w:proofErr w:type="spellStart"/>
      <w:r w:rsidRPr="00A20AB5">
        <w:rPr>
          <w:rFonts w:ascii="Times New Roman" w:hAnsi="Times New Roman" w:cs="Times New Roman"/>
          <w:sz w:val="28"/>
        </w:rPr>
        <w:t>контроллинга</w:t>
      </w:r>
      <w:proofErr w:type="spellEnd"/>
      <w:r w:rsidRPr="00A20AB5">
        <w:rPr>
          <w:rFonts w:ascii="Times New Roman" w:hAnsi="Times New Roman" w:cs="Times New Roman"/>
          <w:sz w:val="28"/>
        </w:rPr>
        <w:t xml:space="preserve">. Связь </w:t>
      </w:r>
      <w:proofErr w:type="spellStart"/>
      <w:r w:rsidRPr="00A20AB5">
        <w:rPr>
          <w:rFonts w:ascii="Times New Roman" w:hAnsi="Times New Roman" w:cs="Times New Roman"/>
          <w:sz w:val="28"/>
        </w:rPr>
        <w:t>контроллинга</w:t>
      </w:r>
      <w:proofErr w:type="spellEnd"/>
      <w:r w:rsidRPr="00A20AB5">
        <w:rPr>
          <w:rFonts w:ascii="Times New Roman" w:hAnsi="Times New Roman" w:cs="Times New Roman"/>
          <w:sz w:val="28"/>
        </w:rPr>
        <w:t xml:space="preserve"> с управлением производственно-хозяйственной деятельностью организации. Влияние структуры управления о</w:t>
      </w:r>
      <w:r w:rsidRPr="00A20AB5">
        <w:rPr>
          <w:rFonts w:ascii="Times New Roman" w:hAnsi="Times New Roman" w:cs="Times New Roman"/>
          <w:sz w:val="28"/>
        </w:rPr>
        <w:t>р</w:t>
      </w:r>
      <w:r w:rsidRPr="00A20AB5">
        <w:rPr>
          <w:rFonts w:ascii="Times New Roman" w:hAnsi="Times New Roman" w:cs="Times New Roman"/>
          <w:sz w:val="28"/>
        </w:rPr>
        <w:t xml:space="preserve">ганизацией на построение системы </w:t>
      </w:r>
      <w:proofErr w:type="spellStart"/>
      <w:r w:rsidRPr="00A20AB5">
        <w:rPr>
          <w:rFonts w:ascii="Times New Roman" w:hAnsi="Times New Roman" w:cs="Times New Roman"/>
          <w:sz w:val="28"/>
        </w:rPr>
        <w:t>контроллинга</w:t>
      </w:r>
      <w:proofErr w:type="spellEnd"/>
      <w:r w:rsidRPr="00A20AB5">
        <w:rPr>
          <w:rFonts w:ascii="Times New Roman" w:hAnsi="Times New Roman" w:cs="Times New Roman"/>
          <w:sz w:val="28"/>
        </w:rPr>
        <w:t xml:space="preserve">. Особенности </w:t>
      </w:r>
      <w:proofErr w:type="gramStart"/>
      <w:r w:rsidRPr="00A20AB5">
        <w:rPr>
          <w:rFonts w:ascii="Times New Roman" w:hAnsi="Times New Roman" w:cs="Times New Roman"/>
          <w:sz w:val="28"/>
        </w:rPr>
        <w:t>оперативного</w:t>
      </w:r>
      <w:proofErr w:type="gramEnd"/>
      <w:r w:rsidRPr="00A20A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20AB5">
        <w:rPr>
          <w:rFonts w:ascii="Times New Roman" w:hAnsi="Times New Roman" w:cs="Times New Roman"/>
          <w:sz w:val="28"/>
        </w:rPr>
        <w:t>контроллинга</w:t>
      </w:r>
      <w:proofErr w:type="spellEnd"/>
      <w:r w:rsidRPr="00A20AB5">
        <w:rPr>
          <w:rFonts w:ascii="Times New Roman" w:hAnsi="Times New Roman" w:cs="Times New Roman"/>
          <w:sz w:val="28"/>
        </w:rPr>
        <w:t xml:space="preserve"> в промышленной организации. </w:t>
      </w:r>
      <w:r w:rsidRPr="00A20AB5">
        <w:rPr>
          <w:rFonts w:ascii="Times New Roman" w:hAnsi="Times New Roman" w:cs="Times New Roman"/>
          <w:iCs/>
          <w:sz w:val="28"/>
          <w:szCs w:val="28"/>
        </w:rPr>
        <w:t xml:space="preserve">Информационная поддержка </w:t>
      </w:r>
      <w:proofErr w:type="spellStart"/>
      <w:r w:rsidRPr="00A20AB5">
        <w:rPr>
          <w:rFonts w:ascii="Times New Roman" w:hAnsi="Times New Roman" w:cs="Times New Roman"/>
          <w:iCs/>
          <w:sz w:val="28"/>
          <w:szCs w:val="28"/>
        </w:rPr>
        <w:t>ко</w:t>
      </w:r>
      <w:r w:rsidRPr="00A20AB5">
        <w:rPr>
          <w:rFonts w:ascii="Times New Roman" w:hAnsi="Times New Roman" w:cs="Times New Roman"/>
          <w:iCs/>
          <w:sz w:val="28"/>
          <w:szCs w:val="28"/>
        </w:rPr>
        <w:t>н</w:t>
      </w:r>
      <w:r w:rsidRPr="00A20AB5">
        <w:rPr>
          <w:rFonts w:ascii="Times New Roman" w:hAnsi="Times New Roman" w:cs="Times New Roman"/>
          <w:iCs/>
          <w:sz w:val="28"/>
          <w:szCs w:val="28"/>
        </w:rPr>
        <w:t>троллинга</w:t>
      </w:r>
      <w:proofErr w:type="spellEnd"/>
      <w:r w:rsidRPr="00A20AB5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A20AB5">
        <w:rPr>
          <w:rFonts w:ascii="Times New Roman" w:hAnsi="Times New Roman" w:cs="Times New Roman"/>
          <w:sz w:val="28"/>
        </w:rPr>
        <w:t xml:space="preserve">Планирование и </w:t>
      </w:r>
      <w:proofErr w:type="spellStart"/>
      <w:r w:rsidRPr="00A20AB5">
        <w:rPr>
          <w:rFonts w:ascii="Times New Roman" w:hAnsi="Times New Roman" w:cs="Times New Roman"/>
          <w:sz w:val="28"/>
        </w:rPr>
        <w:t>бюджетирование</w:t>
      </w:r>
      <w:proofErr w:type="spellEnd"/>
      <w:r w:rsidRPr="00A20AB5">
        <w:rPr>
          <w:rFonts w:ascii="Times New Roman" w:hAnsi="Times New Roman" w:cs="Times New Roman"/>
          <w:sz w:val="28"/>
        </w:rPr>
        <w:t>.</w:t>
      </w:r>
    </w:p>
    <w:p w:rsidR="00A20AB5" w:rsidRPr="00A20AB5" w:rsidRDefault="00A20AB5" w:rsidP="00A20AB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A20AB5">
        <w:rPr>
          <w:rFonts w:ascii="Times New Roman" w:hAnsi="Times New Roman" w:cs="Times New Roman"/>
          <w:sz w:val="28"/>
        </w:rPr>
        <w:t>Центры финансовой ответственности, их роль в контроле процессов снабжения, производства, реализации продукции и управления организацией.</w:t>
      </w:r>
    </w:p>
    <w:p w:rsidR="00A00E9B" w:rsidRPr="00A20AB5" w:rsidRDefault="00A00E9B" w:rsidP="00A20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00E9B" w:rsidRPr="00A20AB5" w:rsidSect="00CA5E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B6E2F"/>
    <w:rsid w:val="001604D9"/>
    <w:rsid w:val="0042629B"/>
    <w:rsid w:val="00474E39"/>
    <w:rsid w:val="004A2CFF"/>
    <w:rsid w:val="00515A58"/>
    <w:rsid w:val="007474A8"/>
    <w:rsid w:val="00876D7C"/>
    <w:rsid w:val="008C617D"/>
    <w:rsid w:val="0092071A"/>
    <w:rsid w:val="00A00E9B"/>
    <w:rsid w:val="00A20AB5"/>
    <w:rsid w:val="00A415FB"/>
    <w:rsid w:val="00AF6A4F"/>
    <w:rsid w:val="00B82003"/>
    <w:rsid w:val="00BB30E3"/>
    <w:rsid w:val="00C40807"/>
    <w:rsid w:val="00CA5E3E"/>
    <w:rsid w:val="00E2613A"/>
    <w:rsid w:val="00E510F7"/>
    <w:rsid w:val="00EB6E2F"/>
    <w:rsid w:val="00EC48B1"/>
    <w:rsid w:val="00EF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07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071A"/>
    <w:rPr>
      <w:color w:val="800080"/>
      <w:u w:val="single"/>
    </w:rPr>
  </w:style>
  <w:style w:type="paragraph" w:customStyle="1" w:styleId="font5">
    <w:name w:val="font5"/>
    <w:basedOn w:val="a"/>
    <w:rsid w:val="0092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92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92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92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92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u w:val="single"/>
      <w:lang w:eastAsia="ru-RU"/>
    </w:rPr>
  </w:style>
  <w:style w:type="paragraph" w:customStyle="1" w:styleId="font10">
    <w:name w:val="font10"/>
    <w:basedOn w:val="a"/>
    <w:rsid w:val="0092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rsid w:val="0092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rsid w:val="0092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ru-RU"/>
    </w:rPr>
  </w:style>
  <w:style w:type="paragraph" w:customStyle="1" w:styleId="xl67">
    <w:name w:val="xl67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207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2071A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207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207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2071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92071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92071A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2071A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2071A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2071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9207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2071A"/>
    <w:pP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92071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2071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92071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207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2">
    <w:name w:val="xl92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2071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207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2071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2071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"/>
    <w:rsid w:val="0092071A"/>
    <w:pPr>
      <w:pBdr>
        <w:left w:val="single" w:sz="4" w:space="9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2071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2071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2071A"/>
    <w:pPr>
      <w:pBdr>
        <w:top w:val="single" w:sz="4" w:space="0" w:color="auto"/>
        <w:left w:val="single" w:sz="4" w:space="9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2071A"/>
    <w:pPr>
      <w:pBdr>
        <w:top w:val="single" w:sz="4" w:space="0" w:color="auto"/>
        <w:left w:val="single" w:sz="4" w:space="9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2071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2071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207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207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207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2071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2071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2071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2071A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2071A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2071A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2071A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2071A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92071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2071A"/>
    <w:pPr>
      <w:pBdr>
        <w:top w:val="single" w:sz="4" w:space="0" w:color="auto"/>
        <w:left w:val="single" w:sz="4" w:space="9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207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9207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92071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92071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2071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2071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92071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92071A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92071A"/>
    <w:pPr>
      <w:pBdr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92071A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92071A"/>
    <w:pPr>
      <w:pBdr>
        <w:top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92071A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9207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9207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92071A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92071A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92071A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92071A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92071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92071A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1">
    <w:name w:val="xl181"/>
    <w:basedOn w:val="a"/>
    <w:rsid w:val="0092071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9207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9207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4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41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F2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2F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D9E94-0B85-4206-A7CB-EEBB81F91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user</cp:lastModifiedBy>
  <cp:revision>3</cp:revision>
  <cp:lastPrinted>2021-05-20T06:12:00Z</cp:lastPrinted>
  <dcterms:created xsi:type="dcterms:W3CDTF">2021-05-27T18:15:00Z</dcterms:created>
  <dcterms:modified xsi:type="dcterms:W3CDTF">2021-05-27T18:25:00Z</dcterms:modified>
</cp:coreProperties>
</file>