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86" w:rsidRPr="000D79F0" w:rsidRDefault="007734AC" w:rsidP="00BE78A3">
      <w:pPr>
        <w:pStyle w:val="Style1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062AAE">
        <w:rPr>
          <w:b/>
          <w:sz w:val="28"/>
          <w:szCs w:val="28"/>
        </w:rPr>
        <w:t>Тематика рефератов</w:t>
      </w:r>
      <w:r w:rsidR="00204B86" w:rsidRPr="000D79F0">
        <w:rPr>
          <w:rStyle w:val="FontStyle12"/>
          <w:b/>
          <w:sz w:val="28"/>
          <w:szCs w:val="28"/>
        </w:rPr>
        <w:t xml:space="preserve"> </w:t>
      </w:r>
    </w:p>
    <w:p w:rsidR="00204B86" w:rsidRPr="000D79F0" w:rsidRDefault="00204B86" w:rsidP="00BE78A3">
      <w:pPr>
        <w:pStyle w:val="Style1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0D79F0">
        <w:rPr>
          <w:rStyle w:val="FontStyle12"/>
          <w:b/>
          <w:sz w:val="28"/>
          <w:szCs w:val="28"/>
        </w:rPr>
        <w:t>П</w:t>
      </w:r>
      <w:r w:rsidR="007734AC">
        <w:rPr>
          <w:rStyle w:val="FontStyle12"/>
          <w:b/>
          <w:sz w:val="28"/>
          <w:szCs w:val="28"/>
        </w:rPr>
        <w:t>РИ ИЗУЧЕНИИ</w:t>
      </w:r>
      <w:r w:rsidR="000D79F0">
        <w:rPr>
          <w:rStyle w:val="FontStyle12"/>
          <w:b/>
          <w:sz w:val="28"/>
          <w:szCs w:val="28"/>
        </w:rPr>
        <w:t xml:space="preserve"> </w:t>
      </w:r>
      <w:proofErr w:type="gramStart"/>
      <w:r w:rsidR="000D79F0">
        <w:rPr>
          <w:rStyle w:val="FontStyle12"/>
          <w:b/>
          <w:sz w:val="28"/>
          <w:szCs w:val="28"/>
        </w:rPr>
        <w:t xml:space="preserve">УЧЕБНОЙ </w:t>
      </w:r>
      <w:r w:rsidRPr="000D79F0">
        <w:rPr>
          <w:rStyle w:val="FontStyle12"/>
          <w:b/>
          <w:sz w:val="28"/>
          <w:szCs w:val="28"/>
        </w:rPr>
        <w:t xml:space="preserve"> ДИСЦИПЛИНЫ</w:t>
      </w:r>
      <w:proofErr w:type="gramEnd"/>
      <w:r w:rsidRPr="000D79F0">
        <w:rPr>
          <w:rStyle w:val="FontStyle12"/>
          <w:sz w:val="28"/>
          <w:szCs w:val="28"/>
        </w:rPr>
        <w:t xml:space="preserve"> </w:t>
      </w:r>
    </w:p>
    <w:p w:rsidR="00D07F9B" w:rsidRDefault="00204B86" w:rsidP="00BE78A3">
      <w:pPr>
        <w:pStyle w:val="Style1"/>
        <w:widowControl/>
        <w:spacing w:line="240" w:lineRule="auto"/>
        <w:jc w:val="center"/>
        <w:rPr>
          <w:rStyle w:val="FontStyle11"/>
          <w:i w:val="0"/>
          <w:sz w:val="28"/>
          <w:szCs w:val="28"/>
        </w:rPr>
      </w:pPr>
      <w:r w:rsidRPr="000D79F0">
        <w:rPr>
          <w:rStyle w:val="FontStyle11"/>
          <w:i w:val="0"/>
          <w:sz w:val="28"/>
          <w:szCs w:val="28"/>
        </w:rPr>
        <w:t>«</w:t>
      </w:r>
      <w:r w:rsidR="006E18AE">
        <w:rPr>
          <w:rStyle w:val="FontStyle11"/>
          <w:i w:val="0"/>
          <w:sz w:val="28"/>
          <w:szCs w:val="28"/>
        </w:rPr>
        <w:t>Межфирменный маркетинг</w:t>
      </w:r>
      <w:bookmarkStart w:id="0" w:name="_GoBack"/>
      <w:bookmarkEnd w:id="0"/>
      <w:r w:rsidRPr="000D79F0">
        <w:rPr>
          <w:rStyle w:val="FontStyle11"/>
          <w:i w:val="0"/>
          <w:sz w:val="28"/>
          <w:szCs w:val="28"/>
        </w:rPr>
        <w:t>»</w:t>
      </w:r>
      <w:r w:rsidR="007734AC">
        <w:rPr>
          <w:rStyle w:val="FontStyle11"/>
          <w:i w:val="0"/>
          <w:sz w:val="28"/>
          <w:szCs w:val="28"/>
        </w:rPr>
        <w:t xml:space="preserve"> </w:t>
      </w:r>
    </w:p>
    <w:p w:rsidR="006E18AE" w:rsidRDefault="006E18AE" w:rsidP="00BE78A3">
      <w:pPr>
        <w:pStyle w:val="Style1"/>
        <w:widowControl/>
        <w:spacing w:line="240" w:lineRule="auto"/>
        <w:jc w:val="center"/>
        <w:rPr>
          <w:rStyle w:val="FontStyle11"/>
          <w:i w:val="0"/>
          <w:sz w:val="28"/>
          <w:szCs w:val="28"/>
        </w:rPr>
      </w:pP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Факторы, определяющие специфику маркетинга в организациях по добыче и производству сырья и материалов.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Маркетинг дополнительных услуг в нефтяных компаниях.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Особенности и сравнительный анализ маркетинга организаций по добыче и производству сырья и материалов в РБ и странах дальнего зарубежья.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Особенности маркетинга в электроэнергетике.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Особенности и сравнительный анализ маркетинга организаций по производству комплектующих в РБ и странах дальнего зарубежья.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Особенности маркетинга организаций специализирующихся на выпуске системных продуктов.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Градостроительный маркетинг. Планирование маркетинга в строительной отрасли.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Особенности и сравнительный анализ маркетинга строительных организаций в РБ и странах дальнего зарубежья.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 xml:space="preserve">Отличительные особенности </w:t>
      </w:r>
      <w:proofErr w:type="spellStart"/>
      <w:r w:rsidRPr="00F67F5A">
        <w:rPr>
          <w:sz w:val="28"/>
          <w:szCs w:val="28"/>
        </w:rPr>
        <w:t>агромаркетинга</w:t>
      </w:r>
      <w:proofErr w:type="spellEnd"/>
      <w:r w:rsidRPr="00F67F5A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F67F5A">
        <w:rPr>
          <w:sz w:val="28"/>
          <w:szCs w:val="28"/>
        </w:rPr>
        <w:t xml:space="preserve"> роль в развитии </w:t>
      </w:r>
      <w:proofErr w:type="gramStart"/>
      <w:r w:rsidRPr="00F67F5A">
        <w:rPr>
          <w:sz w:val="28"/>
          <w:szCs w:val="28"/>
        </w:rPr>
        <w:t>сельскохозяйственного  производства</w:t>
      </w:r>
      <w:proofErr w:type="gramEnd"/>
      <w:r w:rsidRPr="00F67F5A">
        <w:rPr>
          <w:sz w:val="28"/>
          <w:szCs w:val="28"/>
        </w:rPr>
        <w:t>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Информационное обеспечение маркетинг</w:t>
      </w:r>
      <w:r>
        <w:rPr>
          <w:sz w:val="28"/>
          <w:szCs w:val="28"/>
        </w:rPr>
        <w:t>а</w:t>
      </w:r>
      <w:r w:rsidRPr="00F67F5A">
        <w:rPr>
          <w:sz w:val="28"/>
          <w:szCs w:val="28"/>
        </w:rPr>
        <w:t xml:space="preserve"> на предприятиях машиностроения.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Особенности и сравнительный анализ маркетинга организаций по производству машин и оборудования в РБ и странах дальнего зарубежья.</w:t>
      </w:r>
    </w:p>
    <w:p w:rsidR="006E18AE" w:rsidRPr="00F67F5A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Маркетинг в сфере производственных услуг</w:t>
      </w:r>
    </w:p>
    <w:p w:rsidR="006E18AE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7F5A">
        <w:rPr>
          <w:sz w:val="28"/>
          <w:szCs w:val="28"/>
        </w:rPr>
        <w:t>Маркетинг в сфере транспортных услуг</w:t>
      </w:r>
    </w:p>
    <w:p w:rsidR="006E18AE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Субконтрактация</w:t>
      </w:r>
      <w:proofErr w:type="spellEnd"/>
      <w:r>
        <w:rPr>
          <w:sz w:val="28"/>
          <w:szCs w:val="28"/>
        </w:rPr>
        <w:t xml:space="preserve"> и ее значение в развитии производственной кооперации</w:t>
      </w:r>
    </w:p>
    <w:p w:rsidR="006E18AE" w:rsidRDefault="006E18AE" w:rsidP="006E18AE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маркетинга метеозависимых организаций</w:t>
      </w:r>
    </w:p>
    <w:p w:rsidR="006E18AE" w:rsidRDefault="006E18AE" w:rsidP="006E18AE"/>
    <w:p w:rsidR="009064BA" w:rsidRDefault="009064BA" w:rsidP="00BE78A3">
      <w:pPr>
        <w:pStyle w:val="Style1"/>
        <w:widowControl/>
        <w:spacing w:line="240" w:lineRule="auto"/>
        <w:jc w:val="center"/>
        <w:rPr>
          <w:rStyle w:val="FontStyle11"/>
          <w:i w:val="0"/>
          <w:sz w:val="28"/>
          <w:szCs w:val="28"/>
        </w:rPr>
      </w:pPr>
    </w:p>
    <w:sectPr w:rsidR="009064BA" w:rsidSect="0045286F">
      <w:foot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47" w:rsidRDefault="00947247">
      <w:r>
        <w:separator/>
      </w:r>
    </w:p>
  </w:endnote>
  <w:endnote w:type="continuationSeparator" w:id="0">
    <w:p w:rsidR="00947247" w:rsidRDefault="009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86" w:rsidRDefault="005A58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E18AE">
      <w:rPr>
        <w:noProof/>
      </w:rPr>
      <w:t>1</w:t>
    </w:r>
    <w:r>
      <w:rPr>
        <w:noProof/>
      </w:rPr>
      <w:fldChar w:fldCharType="end"/>
    </w:r>
  </w:p>
  <w:p w:rsidR="00204B86" w:rsidRDefault="00204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47" w:rsidRDefault="00947247">
      <w:r>
        <w:separator/>
      </w:r>
    </w:p>
  </w:footnote>
  <w:footnote w:type="continuationSeparator" w:id="0">
    <w:p w:rsidR="00947247" w:rsidRDefault="0094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F6AC48"/>
    <w:lvl w:ilvl="0">
      <w:numFmt w:val="bullet"/>
      <w:lvlText w:val="*"/>
      <w:lvlJc w:val="left"/>
    </w:lvl>
  </w:abstractNum>
  <w:abstractNum w:abstractNumId="1" w15:restartNumberingAfterBreak="0">
    <w:nsid w:val="131D75C5"/>
    <w:multiLevelType w:val="hybridMultilevel"/>
    <w:tmpl w:val="2F3677D4"/>
    <w:lvl w:ilvl="0" w:tplc="9A484B24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385381"/>
    <w:multiLevelType w:val="hybridMultilevel"/>
    <w:tmpl w:val="8FEA9400"/>
    <w:lvl w:ilvl="0" w:tplc="43F6AC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2821"/>
    <w:multiLevelType w:val="hybridMultilevel"/>
    <w:tmpl w:val="0FA80C9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9B08AE"/>
    <w:multiLevelType w:val="singleLevel"/>
    <w:tmpl w:val="0B9CB8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B1F206A"/>
    <w:multiLevelType w:val="hybridMultilevel"/>
    <w:tmpl w:val="ADE48E42"/>
    <w:lvl w:ilvl="0" w:tplc="F18AF1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7" w15:restartNumberingAfterBreak="0">
    <w:nsid w:val="51156A60"/>
    <w:multiLevelType w:val="hybridMultilevel"/>
    <w:tmpl w:val="4CBA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4D12"/>
    <w:multiLevelType w:val="hybridMultilevel"/>
    <w:tmpl w:val="DC54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575"/>
    <w:multiLevelType w:val="hybridMultilevel"/>
    <w:tmpl w:val="CCB6E886"/>
    <w:lvl w:ilvl="0" w:tplc="F61C5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10" w15:restartNumberingAfterBreak="0">
    <w:nsid w:val="699122CA"/>
    <w:multiLevelType w:val="hybridMultilevel"/>
    <w:tmpl w:val="D358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5376"/>
    <w:multiLevelType w:val="hybridMultilevel"/>
    <w:tmpl w:val="3798304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8E14C0"/>
    <w:multiLevelType w:val="hybridMultilevel"/>
    <w:tmpl w:val="67848E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D02E01"/>
    <w:multiLevelType w:val="hybridMultilevel"/>
    <w:tmpl w:val="31AC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4"/>
    <w:rsid w:val="00024653"/>
    <w:rsid w:val="00030CDE"/>
    <w:rsid w:val="00041578"/>
    <w:rsid w:val="00054746"/>
    <w:rsid w:val="0007104D"/>
    <w:rsid w:val="00096BD2"/>
    <w:rsid w:val="000A0A3B"/>
    <w:rsid w:val="000C2D00"/>
    <w:rsid w:val="000D79F0"/>
    <w:rsid w:val="00133170"/>
    <w:rsid w:val="00156640"/>
    <w:rsid w:val="001655DB"/>
    <w:rsid w:val="001678B1"/>
    <w:rsid w:val="001A6F72"/>
    <w:rsid w:val="001B30D9"/>
    <w:rsid w:val="001D00F6"/>
    <w:rsid w:val="00204B86"/>
    <w:rsid w:val="00221CAD"/>
    <w:rsid w:val="0026382E"/>
    <w:rsid w:val="002D08DC"/>
    <w:rsid w:val="003343D8"/>
    <w:rsid w:val="003A12C7"/>
    <w:rsid w:val="003E3D35"/>
    <w:rsid w:val="004449E2"/>
    <w:rsid w:val="004469C8"/>
    <w:rsid w:val="0045286F"/>
    <w:rsid w:val="00452C1A"/>
    <w:rsid w:val="004C0AE9"/>
    <w:rsid w:val="004C6D3B"/>
    <w:rsid w:val="004E61A7"/>
    <w:rsid w:val="0052560A"/>
    <w:rsid w:val="00525E71"/>
    <w:rsid w:val="005873B6"/>
    <w:rsid w:val="005900DB"/>
    <w:rsid w:val="005A2367"/>
    <w:rsid w:val="005A58C6"/>
    <w:rsid w:val="005B6D38"/>
    <w:rsid w:val="005D3DAA"/>
    <w:rsid w:val="005D6F9A"/>
    <w:rsid w:val="005E2DAE"/>
    <w:rsid w:val="005F6F7B"/>
    <w:rsid w:val="00605F1C"/>
    <w:rsid w:val="00630719"/>
    <w:rsid w:val="006444B4"/>
    <w:rsid w:val="00664DE7"/>
    <w:rsid w:val="00684B4E"/>
    <w:rsid w:val="006A11B1"/>
    <w:rsid w:val="006E18AE"/>
    <w:rsid w:val="007171D6"/>
    <w:rsid w:val="00736468"/>
    <w:rsid w:val="007734AC"/>
    <w:rsid w:val="00793B32"/>
    <w:rsid w:val="007E692B"/>
    <w:rsid w:val="008122DC"/>
    <w:rsid w:val="0085338C"/>
    <w:rsid w:val="008A2E44"/>
    <w:rsid w:val="008C6CB1"/>
    <w:rsid w:val="008D06FA"/>
    <w:rsid w:val="008D2F84"/>
    <w:rsid w:val="009064BA"/>
    <w:rsid w:val="00947247"/>
    <w:rsid w:val="00997E7F"/>
    <w:rsid w:val="009A1CF7"/>
    <w:rsid w:val="009C0E06"/>
    <w:rsid w:val="009E1BDD"/>
    <w:rsid w:val="00A276EA"/>
    <w:rsid w:val="00A84CF6"/>
    <w:rsid w:val="00AA65A4"/>
    <w:rsid w:val="00AB3C26"/>
    <w:rsid w:val="00B82C27"/>
    <w:rsid w:val="00B85465"/>
    <w:rsid w:val="00BA46BE"/>
    <w:rsid w:val="00BE78A3"/>
    <w:rsid w:val="00C45137"/>
    <w:rsid w:val="00C50389"/>
    <w:rsid w:val="00D07F9B"/>
    <w:rsid w:val="00D66740"/>
    <w:rsid w:val="00DB1D24"/>
    <w:rsid w:val="00DD09D4"/>
    <w:rsid w:val="00DD4CB0"/>
    <w:rsid w:val="00E6693C"/>
    <w:rsid w:val="00E87955"/>
    <w:rsid w:val="00EC0E16"/>
    <w:rsid w:val="00EE653B"/>
    <w:rsid w:val="00F4037F"/>
    <w:rsid w:val="00F8765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2CE33-D808-4376-B273-A45918E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2B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45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92B"/>
    <w:pPr>
      <w:spacing w:line="418" w:lineRule="exact"/>
      <w:jc w:val="both"/>
    </w:pPr>
  </w:style>
  <w:style w:type="paragraph" w:customStyle="1" w:styleId="Style2">
    <w:name w:val="Style2"/>
    <w:basedOn w:val="a"/>
    <w:uiPriority w:val="99"/>
    <w:rsid w:val="007E692B"/>
  </w:style>
  <w:style w:type="paragraph" w:customStyle="1" w:styleId="Style3">
    <w:name w:val="Style3"/>
    <w:basedOn w:val="a"/>
    <w:uiPriority w:val="99"/>
    <w:rsid w:val="007E692B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7E692B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rsid w:val="007E692B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7E692B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sid w:val="007E69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E692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E692B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4C6D3B"/>
    <w:pPr>
      <w:widowControl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560A"/>
    <w:rPr>
      <w:rFonts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5F6F7B"/>
    <w:pPr>
      <w:widowControl/>
      <w:autoSpaceDE/>
      <w:autoSpaceDN/>
      <w:adjustRightInd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F6F7B"/>
    <w:rPr>
      <w:rFonts w:hAnsi="Times New Roman"/>
      <w:sz w:val="24"/>
      <w:szCs w:val="24"/>
      <w:lang w:val="ru-RU" w:eastAsia="ru-RU"/>
    </w:rPr>
  </w:style>
  <w:style w:type="paragraph" w:customStyle="1" w:styleId="11">
    <w:name w:val="Обычный1"/>
    <w:rsid w:val="005F6F7B"/>
    <w:pPr>
      <w:widowControl w:val="0"/>
    </w:pPr>
    <w:rPr>
      <w:rFonts w:ascii="Courier New" w:hAnsi="Courier New"/>
      <w:snapToGrid w:val="0"/>
      <w:sz w:val="20"/>
      <w:szCs w:val="20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C45137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d">
    <w:name w:val="Абзац списка Знак"/>
    <w:link w:val="ac"/>
    <w:uiPriority w:val="99"/>
    <w:locked/>
    <w:rsid w:val="00C45137"/>
    <w:rPr>
      <w:rFonts w:eastAsia="Calibri" w:hAnsi="Times New Roman"/>
      <w:sz w:val="28"/>
      <w:szCs w:val="28"/>
      <w:lang w:bidi="en-US"/>
    </w:rPr>
  </w:style>
  <w:style w:type="paragraph" w:styleId="ae">
    <w:name w:val="Subtitle"/>
    <w:aliases w:val="Подзаголовок 1"/>
    <w:basedOn w:val="a"/>
    <w:next w:val="a"/>
    <w:link w:val="af"/>
    <w:qFormat/>
    <w:locked/>
    <w:rsid w:val="00C45137"/>
    <w:pPr>
      <w:widowControl/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aliases w:val="Подзаголовок 1 Знак"/>
    <w:basedOn w:val="a0"/>
    <w:link w:val="ae"/>
    <w:rsid w:val="00C45137"/>
    <w:rPr>
      <w:rFonts w:asciiTheme="minorHAnsi" w:eastAsiaTheme="minorEastAsia" w:hAnsiTheme="minorHAnsi" w:cstheme="minorBidi"/>
      <w:color w:val="5A5A5A" w:themeColor="text1" w:themeTint="A5"/>
      <w:spacing w:val="15"/>
      <w:lang w:val="ru-RU" w:eastAsia="ru-RU"/>
    </w:rPr>
  </w:style>
  <w:style w:type="paragraph" w:customStyle="1" w:styleId="12">
    <w:name w:val="1"/>
    <w:basedOn w:val="1"/>
    <w:qFormat/>
    <w:rsid w:val="00C45137"/>
    <w:pPr>
      <w:keepLines w:val="0"/>
      <w:widowControl/>
      <w:autoSpaceDE/>
      <w:autoSpaceDN/>
      <w:adjustRightInd/>
      <w:spacing w:before="0" w:line="360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3">
    <w:name w:val="Абзац списка1"/>
    <w:basedOn w:val="a"/>
    <w:rsid w:val="00C45137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rsid w:val="00C451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f0">
    <w:name w:val="Normal (Web)"/>
    <w:basedOn w:val="a"/>
    <w:rsid w:val="001331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aragraph">
    <w:name w:val="paragraph"/>
    <w:basedOn w:val="a"/>
    <w:rsid w:val="005873B6"/>
    <w:pPr>
      <w:widowControl/>
      <w:autoSpaceDE/>
      <w:autoSpaceDN/>
      <w:adjustRightInd/>
    </w:pPr>
  </w:style>
  <w:style w:type="character" w:customStyle="1" w:styleId="spellingerror">
    <w:name w:val="spellingerror"/>
    <w:basedOn w:val="a0"/>
    <w:rsid w:val="005873B6"/>
  </w:style>
  <w:style w:type="character" w:customStyle="1" w:styleId="normaltextrun">
    <w:name w:val="normaltextrun"/>
    <w:basedOn w:val="a0"/>
    <w:rsid w:val="005873B6"/>
  </w:style>
  <w:style w:type="character" w:customStyle="1" w:styleId="eop">
    <w:name w:val="eop"/>
    <w:basedOn w:val="a0"/>
    <w:rsid w:val="005873B6"/>
  </w:style>
  <w:style w:type="paragraph" w:customStyle="1" w:styleId="ListParagraph">
    <w:name w:val="List Paragraph"/>
    <w:basedOn w:val="a"/>
    <w:rsid w:val="006E18A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6974">
                                                  <w:marLeft w:val="54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8230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7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0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86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61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00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2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38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41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42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BD02-E1ED-4E96-92EF-5958C62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Наталья По</cp:lastModifiedBy>
  <cp:revision>8</cp:revision>
  <cp:lastPrinted>2015-09-02T12:53:00Z</cp:lastPrinted>
  <dcterms:created xsi:type="dcterms:W3CDTF">2016-05-31T09:03:00Z</dcterms:created>
  <dcterms:modified xsi:type="dcterms:W3CDTF">2016-10-31T06:58:00Z</dcterms:modified>
</cp:coreProperties>
</file>