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C4" w:rsidRDefault="001E6EC4" w:rsidP="001E6EC4">
      <w:pPr>
        <w:jc w:val="center"/>
        <w:rPr>
          <w:b/>
          <w:sz w:val="28"/>
          <w:szCs w:val="28"/>
        </w:rPr>
      </w:pPr>
      <w:r w:rsidRPr="001E6EC4">
        <w:rPr>
          <w:b/>
          <w:sz w:val="28"/>
          <w:szCs w:val="28"/>
        </w:rPr>
        <w:t xml:space="preserve">Нормативные </w:t>
      </w:r>
      <w:proofErr w:type="gramStart"/>
      <w:r w:rsidRPr="001E6EC4">
        <w:rPr>
          <w:b/>
          <w:sz w:val="28"/>
          <w:szCs w:val="28"/>
        </w:rPr>
        <w:t>правовые  акты</w:t>
      </w:r>
      <w:proofErr w:type="gramEnd"/>
    </w:p>
    <w:p w:rsidR="001E6EC4" w:rsidRDefault="001E6EC4" w:rsidP="001E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1E6EC4" w:rsidRPr="001E6EC4" w:rsidRDefault="001E6EC4" w:rsidP="001E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«Хозяйственный процесс»</w:t>
      </w:r>
    </w:p>
    <w:p w:rsidR="001E6EC4" w:rsidRPr="00CA5B4F" w:rsidRDefault="001E6EC4" w:rsidP="001E6EC4">
      <w:pPr>
        <w:ind w:firstLine="708"/>
        <w:jc w:val="both"/>
        <w:rPr>
          <w:b/>
          <w:sz w:val="28"/>
          <w:szCs w:val="28"/>
        </w:rPr>
      </w:pP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 xml:space="preserve">Кодекс Республики Беларусь о судоустройстве и статусе </w:t>
      </w:r>
      <w:proofErr w:type="gramStart"/>
      <w:r w:rsidRPr="00CA5B4F">
        <w:rPr>
          <w:rFonts w:ascii="Times New Roman" w:hAnsi="Times New Roman"/>
          <w:sz w:val="28"/>
          <w:szCs w:val="28"/>
        </w:rPr>
        <w:t>судей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29 июня 2006 г. : принят Палатой представителей 31 мая 2006 г. : </w:t>
      </w:r>
      <w:proofErr w:type="spellStart"/>
      <w:r w:rsidRPr="00CA5B4F">
        <w:rPr>
          <w:rFonts w:ascii="Times New Roman" w:hAnsi="Times New Roman"/>
          <w:sz w:val="28"/>
          <w:szCs w:val="28"/>
        </w:rPr>
        <w:t>одобр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16 июня 2006 </w:t>
      </w:r>
      <w:proofErr w:type="gramStart"/>
      <w:r w:rsidRPr="00CA5B4F">
        <w:rPr>
          <w:rFonts w:ascii="Times New Roman" w:hAnsi="Times New Roman"/>
          <w:sz w:val="28"/>
          <w:szCs w:val="28"/>
        </w:rPr>
        <w:t>г. 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в ред. Закона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 от 10.12.2020 г.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15 марта 1994 г. : с изм. и доп., принятыми на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CA5B4F">
        <w:rPr>
          <w:rFonts w:ascii="Times New Roman" w:hAnsi="Times New Roman"/>
          <w:sz w:val="28"/>
          <w:szCs w:val="28"/>
        </w:rPr>
        <w:t>нояб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1996 г. и 17 окт. 2004 г.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медиации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Беларусь, 12 июля 2013 г., № 58-</w:t>
      </w:r>
      <w:proofErr w:type="gramStart"/>
      <w:r w:rsidRPr="00CA5B4F">
        <w:rPr>
          <w:rFonts w:ascii="Times New Roman" w:hAnsi="Times New Roman"/>
          <w:sz w:val="28"/>
          <w:szCs w:val="28"/>
        </w:rPr>
        <w:t>З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в ред. Закона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 от 06.01.2021 г.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некоторых вопросах рассмотрения дел в хозяйственном суде кассационной инстанции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29 июня 2011 г., № 12 (в ред. от 20.11.2013 г.)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некоторых вопросах рассмотрения дел в хозяйственном суде апелляционной инстанции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29 июня 2011 г., № 11 (в ред. от 29.06.2018 г.)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некоторых вопросах рассмотрения дел в хозяйственном суде первой инстанции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27 мая 2011 г., № 6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некоторых вопросах приказного производства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 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27 мая 2011 г., № 9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судебном решении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27 мая 2011 г., № 7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применении Хозяйственного процессуального кодекса Республики Беларусь при пересмотре судебных постановлений в порядке надзора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31 мая 2007 г., № 9 (в ред. от 29.06.2011 г.) // ЭТАЛОН. </w:t>
      </w:r>
      <w:r w:rsidRPr="00CA5B4F">
        <w:rPr>
          <w:rFonts w:ascii="Times New Roman" w:hAnsi="Times New Roman"/>
          <w:sz w:val="28"/>
          <w:szCs w:val="28"/>
        </w:rPr>
        <w:lastRenderedPageBreak/>
        <w:t xml:space="preserve">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применении Хозяйственного процессуального кодекса Республики Беларусь при пересмотре судебных постановлений по вновь открывшимся обстоятельствам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</w:t>
      </w:r>
      <w:proofErr w:type="spellStart"/>
      <w:r w:rsidRPr="00CA5B4F">
        <w:rPr>
          <w:rFonts w:ascii="Times New Roman" w:hAnsi="Times New Roman"/>
          <w:sz w:val="28"/>
          <w:szCs w:val="28"/>
        </w:rPr>
        <w:t>Высш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Хоз.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31 мая 2007 г., № 10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примирении сторон при рассмотрении судами гражданских и экономических споров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постановление Пленума Верх. Суда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29 июня 2016 г., № 3 (в ред. от 28.09.2017 г.)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2016.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bCs/>
          <w:sz w:val="28"/>
          <w:szCs w:val="28"/>
        </w:rPr>
        <w:t xml:space="preserve">О принятии искового заявления (заявления, жалобы), возбуждении производства и подготовке экономических дел к судебному </w:t>
      </w:r>
      <w:proofErr w:type="gramStart"/>
      <w:r w:rsidRPr="00CA5B4F">
        <w:rPr>
          <w:rFonts w:ascii="Times New Roman" w:hAnsi="Times New Roman"/>
          <w:bCs/>
          <w:sz w:val="28"/>
          <w:szCs w:val="28"/>
        </w:rPr>
        <w:t>разбирательству :</w:t>
      </w:r>
      <w:proofErr w:type="gramEnd"/>
      <w:r w:rsidRPr="00CA5B4F">
        <w:rPr>
          <w:rFonts w:ascii="Times New Roman" w:hAnsi="Times New Roman"/>
          <w:bCs/>
          <w:sz w:val="28"/>
          <w:szCs w:val="28"/>
        </w:rPr>
        <w:t xml:space="preserve"> постановление Пленума Верх. Суда </w:t>
      </w:r>
      <w:proofErr w:type="spellStart"/>
      <w:r w:rsidRPr="00CA5B4F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bCs/>
          <w:sz w:val="28"/>
          <w:szCs w:val="28"/>
        </w:rPr>
        <w:t xml:space="preserve">. Беларусь, 28 сент. 2017 г., № 9 </w:t>
      </w:r>
      <w:r w:rsidRPr="00CA5B4F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О третейских судах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Беларусь, 18 июля 2011 г., № 301-</w:t>
      </w:r>
      <w:proofErr w:type="gramStart"/>
      <w:r w:rsidRPr="00CA5B4F">
        <w:rPr>
          <w:rFonts w:ascii="Times New Roman" w:hAnsi="Times New Roman"/>
          <w:sz w:val="28"/>
          <w:szCs w:val="28"/>
        </w:rPr>
        <w:t>З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в ред. Закона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 от 17.07.2020 г.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 xml:space="preserve">Об обеспечении права на судебную защиту и культуре судебной </w:t>
      </w:r>
      <w:proofErr w:type="gramStart"/>
      <w:r w:rsidRPr="00CA5B4F">
        <w:rPr>
          <w:rFonts w:ascii="Times New Roman" w:hAnsi="Times New Roman"/>
          <w:sz w:val="28"/>
          <w:szCs w:val="28"/>
        </w:rPr>
        <w:t xml:space="preserve">деятельности </w:t>
      </w:r>
      <w:r w:rsidRPr="00CA5B4F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CA5B4F">
        <w:rPr>
          <w:rFonts w:ascii="Times New Roman" w:hAnsi="Times New Roman"/>
          <w:bCs/>
          <w:sz w:val="28"/>
          <w:szCs w:val="28"/>
        </w:rPr>
        <w:t xml:space="preserve"> постановление Пленума Верх. Суда </w:t>
      </w:r>
      <w:proofErr w:type="spellStart"/>
      <w:r w:rsidRPr="00CA5B4F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bCs/>
          <w:sz w:val="28"/>
          <w:szCs w:val="28"/>
        </w:rPr>
        <w:t xml:space="preserve">. Беларусь, 22 дек. 2016 г., № 9 </w:t>
      </w:r>
      <w:r w:rsidRPr="00CA5B4F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1E6EC4" w:rsidRPr="00CA5B4F" w:rsidRDefault="001E6EC4" w:rsidP="001E6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>Хозяйственный процессуальный кодекс Республики Беларусь [Электронный ресурс</w:t>
      </w:r>
      <w:proofErr w:type="gramStart"/>
      <w:r w:rsidRPr="00CA5B4F">
        <w:rPr>
          <w:rFonts w:ascii="Times New Roman" w:hAnsi="Times New Roman"/>
          <w:sz w:val="28"/>
          <w:szCs w:val="28"/>
        </w:rPr>
        <w:t>]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15 дек. 1998 г. : принят Палатой представителей 11 </w:t>
      </w:r>
      <w:proofErr w:type="spellStart"/>
      <w:r w:rsidRPr="00CA5B4F">
        <w:rPr>
          <w:rFonts w:ascii="Times New Roman" w:hAnsi="Times New Roman"/>
          <w:sz w:val="28"/>
          <w:szCs w:val="28"/>
        </w:rPr>
        <w:t>нояб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1998 </w:t>
      </w:r>
      <w:proofErr w:type="gramStart"/>
      <w:r w:rsidRPr="00CA5B4F">
        <w:rPr>
          <w:rFonts w:ascii="Times New Roman" w:hAnsi="Times New Roman"/>
          <w:sz w:val="28"/>
          <w:szCs w:val="28"/>
        </w:rPr>
        <w:t>г.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B4F">
        <w:rPr>
          <w:rFonts w:ascii="Times New Roman" w:hAnsi="Times New Roman"/>
          <w:sz w:val="28"/>
          <w:szCs w:val="28"/>
        </w:rPr>
        <w:t>одобр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26 </w:t>
      </w:r>
      <w:proofErr w:type="spellStart"/>
      <w:r w:rsidRPr="00CA5B4F">
        <w:rPr>
          <w:rFonts w:ascii="Times New Roman" w:hAnsi="Times New Roman"/>
          <w:sz w:val="28"/>
          <w:szCs w:val="28"/>
        </w:rPr>
        <w:t>нояб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1998 </w:t>
      </w:r>
      <w:proofErr w:type="gramStart"/>
      <w:r w:rsidRPr="00CA5B4F">
        <w:rPr>
          <w:rFonts w:ascii="Times New Roman" w:hAnsi="Times New Roman"/>
          <w:sz w:val="28"/>
          <w:szCs w:val="28"/>
        </w:rPr>
        <w:t>г. 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в ред. Закона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 от 06.01.2021 г. // ЭТАЛОН. Законодательство Республики Беларусь / Нац. центр правовой </w:t>
      </w:r>
      <w:proofErr w:type="spellStart"/>
      <w:r w:rsidRPr="00CA5B4F">
        <w:rPr>
          <w:rFonts w:ascii="Times New Roman" w:hAnsi="Times New Roman"/>
          <w:sz w:val="28"/>
          <w:szCs w:val="28"/>
        </w:rPr>
        <w:t>информ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>. Беларусь. – Минск, 2021.</w:t>
      </w:r>
    </w:p>
    <w:p w:rsidR="00B055C2" w:rsidRDefault="00B055C2">
      <w:bookmarkStart w:id="0" w:name="_GoBack"/>
      <w:bookmarkEnd w:id="0"/>
    </w:p>
    <w:sectPr w:rsidR="00B0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2948"/>
    <w:multiLevelType w:val="hybridMultilevel"/>
    <w:tmpl w:val="BE64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9"/>
    <w:rsid w:val="001E6EC4"/>
    <w:rsid w:val="00B055C2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798E"/>
  <w15:chartTrackingRefBased/>
  <w15:docId w15:val="{5DB763CC-9E06-492D-B41F-0DB63840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2021-09-03T06:36:00Z</dcterms:created>
  <dcterms:modified xsi:type="dcterms:W3CDTF">2021-09-03T06:37:00Z</dcterms:modified>
</cp:coreProperties>
</file>