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B6" w:rsidRPr="002D5181" w:rsidRDefault="00F837B6" w:rsidP="00F837B6">
      <w:pPr>
        <w:pStyle w:val="2"/>
        <w:spacing w:before="0" w:after="400"/>
        <w:rPr>
          <w:b w:val="0"/>
        </w:rPr>
      </w:pPr>
      <w:bookmarkStart w:id="0" w:name="_Toc114789347"/>
      <w:bookmarkStart w:id="1" w:name="_Toc114789456"/>
      <w:r w:rsidRPr="002D5181">
        <w:rPr>
          <w:b w:val="0"/>
        </w:rPr>
        <w:t>ПЕРЕЧЕНЬ ТЕМ ИНДИВИДУАЛЬНЫХ ИССЛЕДОВАНИЙ (ЗАДАНИЙ)</w:t>
      </w:r>
      <w:bookmarkEnd w:id="0"/>
      <w:bookmarkEnd w:id="1"/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Какую роль в жизни человека играет экономика?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Какие условия жизнедеятельности общества влияет на результаты </w:t>
      </w:r>
      <w:proofErr w:type="gramStart"/>
      <w:r w:rsidRPr="00FF6C85">
        <w:rPr>
          <w:rFonts w:ascii="Times New Roman" w:hAnsi="Times New Roman" w:cs="Times New Roman"/>
          <w:sz w:val="28"/>
          <w:szCs w:val="28"/>
        </w:rPr>
        <w:t>хозяйственной  деятельности</w:t>
      </w:r>
      <w:proofErr w:type="gramEnd"/>
      <w:r w:rsidRPr="00FF6C85">
        <w:rPr>
          <w:rFonts w:ascii="Times New Roman" w:hAnsi="Times New Roman" w:cs="Times New Roman"/>
          <w:sz w:val="28"/>
          <w:szCs w:val="28"/>
        </w:rPr>
        <w:t>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Приведите различные определения предмет экономической теории. Чем обусловлены различия в определениях?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Почему экономически законы, в сравнении с естественными, являются менее строгими и имеют ограниченный срок «жизни»?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Перечислите субъектов экономической системы и определите критерии, лежащие в основе их выделения.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Какая теория использует понятие общественно-экономической формации и в чём суть этой теории?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Почему Уолт </w:t>
      </w:r>
      <w:proofErr w:type="spellStart"/>
      <w:r w:rsidRPr="00FF6C85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FF6C85">
        <w:rPr>
          <w:rFonts w:ascii="Times New Roman" w:hAnsi="Times New Roman" w:cs="Times New Roman"/>
          <w:sz w:val="28"/>
          <w:szCs w:val="28"/>
        </w:rPr>
        <w:t xml:space="preserve"> назвал свою теорию стадий экономического роста некоммунистическим манифестом? В чём её суть?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Чем, по сути, постиндустриальное общество отличается от индустриального? 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Существуют ли элементы натурального хозяйства в современных условиях?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Государственная собственность – это коллективная собственность? – это частная собственность?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Проведите сравнительный анализ рыночной и командной экономики с точки зрения экономической эффективности.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 в экономике решается проблема выбора?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Решению каких проблем способствует экономический рост?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Почему растут вмененные издержки?</w:t>
      </w:r>
    </w:p>
    <w:p w:rsidR="00F837B6" w:rsidRPr="00FF6C85" w:rsidRDefault="00F837B6" w:rsidP="00F837B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Каковы основные предпосылки и условия формирования рынка?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В чем суть принципа «невидимой руки» </w:t>
      </w:r>
      <w:proofErr w:type="spellStart"/>
      <w:r w:rsidRPr="00FF6C85">
        <w:rPr>
          <w:rFonts w:ascii="Times New Roman" w:hAnsi="Times New Roman" w:cs="Times New Roman"/>
          <w:sz w:val="28"/>
          <w:szCs w:val="28"/>
        </w:rPr>
        <w:t>А.Смита</w:t>
      </w:r>
      <w:proofErr w:type="spellEnd"/>
      <w:r w:rsidRPr="00FF6C85">
        <w:rPr>
          <w:rFonts w:ascii="Times New Roman" w:hAnsi="Times New Roman" w:cs="Times New Roman"/>
          <w:sz w:val="28"/>
          <w:szCs w:val="28"/>
        </w:rPr>
        <w:t>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Каковы условия функционирования совершенного рынка?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Почему ресторанный бизнес относят к отраслям с монополистической конкуренцией?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Как соотносятся между собой следующие понятия: нелегальный рынок, теневой рынок, чёрный рынок, серый рынок? 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Почему необходимо государственное вмешательство в функционирование рыночной экономики?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Имеет ли «уязвимые места» китайская модель рыночной экономики?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Чем доказывается нисходящий характер кривой спроса?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 изменится спрос на кофеварки при повышении цены на кофе?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Что произойдет </w:t>
      </w:r>
      <w:proofErr w:type="gramStart"/>
      <w:r w:rsidRPr="00FF6C85">
        <w:rPr>
          <w:rFonts w:ascii="Times New Roman" w:hAnsi="Times New Roman" w:cs="Times New Roman"/>
          <w:sz w:val="28"/>
          <w:szCs w:val="28"/>
        </w:rPr>
        <w:t>с кривой спроса</w:t>
      </w:r>
      <w:proofErr w:type="gramEnd"/>
      <w:r w:rsidRPr="00FF6C85">
        <w:rPr>
          <w:rFonts w:ascii="Times New Roman" w:hAnsi="Times New Roman" w:cs="Times New Roman"/>
          <w:sz w:val="28"/>
          <w:szCs w:val="28"/>
        </w:rPr>
        <w:t xml:space="preserve"> на кофе при повышении цены на чай?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В чем сущность рыночного равновесия? Как определить, находится ли рассматриваемый рынок в состоянии равновесия?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Чем определяется верхний и нижний пределы рыночной цены?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Есть ли исключения из закона спроса? Приведите примеры.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Если ржаной хлеб будет товаром низшей категории, средние доходы в стране возрастут, что произойдет со спросом на ржаной хлеб? С ценой на ржаной хлеб?</w:t>
      </w:r>
    </w:p>
    <w:p w:rsidR="00F837B6" w:rsidRPr="00FF6C85" w:rsidRDefault="00F837B6" w:rsidP="00F837B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 возникает товарный дефицит? Кому выгоден дефицит продукции?</w:t>
      </w:r>
    </w:p>
    <w:p w:rsidR="00F837B6" w:rsidRPr="00FF6C85" w:rsidRDefault="00F837B6" w:rsidP="00F837B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«Выигрыш потребителя может быть увеличен только за счет выигрыша производителя и наоборот». Так ли это? Почему?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85">
        <w:rPr>
          <w:rFonts w:ascii="Times New Roman" w:hAnsi="Times New Roman" w:cs="Times New Roman"/>
          <w:sz w:val="28"/>
          <w:szCs w:val="28"/>
        </w:rPr>
        <w:t>Чем  определяется</w:t>
      </w:r>
      <w:proofErr w:type="gramEnd"/>
      <w:r w:rsidRPr="00FF6C85">
        <w:rPr>
          <w:rFonts w:ascii="Times New Roman" w:hAnsi="Times New Roman" w:cs="Times New Roman"/>
          <w:sz w:val="28"/>
          <w:szCs w:val="28"/>
        </w:rPr>
        <w:t xml:space="preserve"> структура рынка? Какие критерии можно предложить для оценки той или иной структуры рынка?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Назовите основные </w:t>
      </w:r>
      <w:proofErr w:type="gramStart"/>
      <w:r w:rsidRPr="00FF6C85">
        <w:rPr>
          <w:rFonts w:ascii="Times New Roman" w:hAnsi="Times New Roman" w:cs="Times New Roman"/>
          <w:sz w:val="28"/>
          <w:szCs w:val="28"/>
        </w:rPr>
        <w:t>черты  совершенной</w:t>
      </w:r>
      <w:proofErr w:type="gramEnd"/>
      <w:r w:rsidRPr="00FF6C85">
        <w:rPr>
          <w:rFonts w:ascii="Times New Roman" w:hAnsi="Times New Roman" w:cs="Times New Roman"/>
          <w:sz w:val="28"/>
          <w:szCs w:val="28"/>
        </w:rPr>
        <w:t xml:space="preserve"> конкуренции.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Каковы особенности спроса на продукт совершенного конкурента?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Объясните, почему горизонтальная кривая спроса конкурентной </w:t>
      </w:r>
      <w:proofErr w:type="gramStart"/>
      <w:r w:rsidRPr="00FF6C85">
        <w:rPr>
          <w:rFonts w:ascii="Times New Roman" w:hAnsi="Times New Roman" w:cs="Times New Roman"/>
          <w:sz w:val="28"/>
          <w:szCs w:val="28"/>
        </w:rPr>
        <w:t>фирмы  совпадает</w:t>
      </w:r>
      <w:proofErr w:type="gramEnd"/>
      <w:r w:rsidRPr="00FF6C85">
        <w:rPr>
          <w:rFonts w:ascii="Times New Roman" w:hAnsi="Times New Roman" w:cs="Times New Roman"/>
          <w:sz w:val="28"/>
          <w:szCs w:val="28"/>
        </w:rPr>
        <w:t xml:space="preserve"> с линией </w:t>
      </w:r>
      <w:proofErr w:type="spellStart"/>
      <w:r w:rsidRPr="00FF6C8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FF6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Опишите состояние равновесия фирмы–совершенного конкурента в краткосрочном периоде.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Сравните предложение фирмы–совершенного конкурента и отраслевое предложение в краткосрочном периоде.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Опишите равновесие фирмы–совершенного конкурента в долгосрочном периоде.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Почему фирмы входят в отрасль, если они знают, что в долгосрочном периоде экономическая прибыль будет равна нулю?  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Каковы черты чистой монополии?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Сравните совершенную конкуренцию и чистую монополию.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Каковы особенности спроса на продукт монополиста?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Почему линия </w:t>
      </w:r>
      <w:proofErr w:type="spellStart"/>
      <w:r w:rsidRPr="00FF6C8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FF6C85">
        <w:rPr>
          <w:rFonts w:ascii="Times New Roman" w:hAnsi="Times New Roman" w:cs="Times New Roman"/>
          <w:sz w:val="28"/>
          <w:szCs w:val="28"/>
        </w:rPr>
        <w:t xml:space="preserve"> пересекает ось абсцисс ровно посередине? Докажите это утверждение.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 xml:space="preserve">Будет ли монополия производить </w:t>
      </w:r>
      <w:proofErr w:type="gramStart"/>
      <w:r w:rsidRPr="00FF6C85">
        <w:rPr>
          <w:rFonts w:ascii="Times New Roman" w:hAnsi="Times New Roman" w:cs="Times New Roman"/>
          <w:sz w:val="28"/>
          <w:szCs w:val="28"/>
        </w:rPr>
        <w:t>товар  на</w:t>
      </w:r>
      <w:proofErr w:type="gramEnd"/>
      <w:r w:rsidRPr="00FF6C85">
        <w:rPr>
          <w:rFonts w:ascii="Times New Roman" w:hAnsi="Times New Roman" w:cs="Times New Roman"/>
          <w:sz w:val="28"/>
          <w:szCs w:val="28"/>
        </w:rPr>
        <w:t xml:space="preserve"> неэластичном участке кривой спроса?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Каковы условия и последствия ценовой дискриминации?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Каковы содержание и функции финансов с позиций нормативной и позитивной теории? Какое место занимают финансы в экономической системе?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Охарактеризуйте понятие «государственный» бюджет. Как проявляются распределительная и контролирующая функции бюджета? Для каких целей создаются целевые бюджетные и внебюджетные фонды?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Перечислите основные классификации расходов государственного бюджета. Охарактеризуйте основные принципы расходования бюджетных средств в Республике Беларусь.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Каков принцип деления налогов на прямые и косвенные? В каких случаях удобно применять твердые налоговые ставки?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Чем опасно для экономики страны долговое финансирование      государственного долга?</w:t>
      </w:r>
    </w:p>
    <w:p w:rsidR="00F837B6" w:rsidRPr="00FF6C85" w:rsidRDefault="00F837B6" w:rsidP="00F837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5">
        <w:rPr>
          <w:rFonts w:ascii="Times New Roman" w:hAnsi="Times New Roman" w:cs="Times New Roman"/>
          <w:sz w:val="28"/>
          <w:szCs w:val="28"/>
        </w:rPr>
        <w:t>Какие опасности для страны таит в себе ее внешний долг? Каковы      основные способы его уменьшения?</w:t>
      </w:r>
    </w:p>
    <w:p w:rsidR="006C6BDD" w:rsidRDefault="006C6BDD">
      <w:bookmarkStart w:id="2" w:name="_GoBack"/>
      <w:bookmarkEnd w:id="2"/>
    </w:p>
    <w:sectPr w:rsidR="006C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840C7"/>
    <w:multiLevelType w:val="hybridMultilevel"/>
    <w:tmpl w:val="99DE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B4"/>
    <w:rsid w:val="000E1BB4"/>
    <w:rsid w:val="002E636C"/>
    <w:rsid w:val="00574A8E"/>
    <w:rsid w:val="006C6BDD"/>
    <w:rsid w:val="00822E3E"/>
    <w:rsid w:val="00EF0572"/>
    <w:rsid w:val="00F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B675-2CC1-4F79-B00C-E4DA28C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8E"/>
    <w:pPr>
      <w:spacing w:after="0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F837B6"/>
    <w:pPr>
      <w:keepNext/>
      <w:spacing w:before="360" w:after="180" w:line="240" w:lineRule="auto"/>
      <w:jc w:val="center"/>
      <w:outlineLvl w:val="1"/>
    </w:pPr>
    <w:rPr>
      <w:rFonts w:ascii="Times New Roman Полужирный" w:eastAsia="Times New Roman" w:hAnsi="Times New Roman Полужирный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7B6"/>
    <w:rPr>
      <w:rFonts w:ascii="Times New Roman Полужирный" w:eastAsia="Times New Roman" w:hAnsi="Times New Roman Полужирный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qFormat/>
    <w:rsid w:val="00F837B6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экономической политики</dc:creator>
  <cp:keywords/>
  <dc:description/>
  <cp:lastModifiedBy>Кафедра экономической политики</cp:lastModifiedBy>
  <cp:revision>2</cp:revision>
  <dcterms:created xsi:type="dcterms:W3CDTF">2022-10-27T05:27:00Z</dcterms:created>
  <dcterms:modified xsi:type="dcterms:W3CDTF">2022-10-27T05:27:00Z</dcterms:modified>
</cp:coreProperties>
</file>