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9C" w:rsidRDefault="0027129C" w:rsidP="0027129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7129C" w:rsidRPr="0027129C" w:rsidRDefault="0027129C" w:rsidP="0027129C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27129C" w:rsidRPr="0027129C" w:rsidRDefault="0027129C" w:rsidP="0027129C">
      <w:pPr>
        <w:widowControl w:val="0"/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29C">
        <w:rPr>
          <w:rFonts w:ascii="Times New Roman" w:eastAsia="Calibri" w:hAnsi="Times New Roman" w:cs="Times New Roman"/>
          <w:b/>
          <w:sz w:val="28"/>
          <w:szCs w:val="28"/>
        </w:rPr>
        <w:t>Нормативные акты</w:t>
      </w:r>
      <w:r w:rsidRPr="0027129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129C" w:rsidRPr="0027129C" w:rsidRDefault="0027129C" w:rsidP="0027129C">
      <w:pPr>
        <w:widowControl w:val="0"/>
        <w:suppressAutoHyphens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129C" w:rsidRPr="0027129C" w:rsidRDefault="0027129C" w:rsidP="0027129C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Закон Республики Беларусь «О защите прав потребителей» от </w:t>
      </w:r>
      <w:r w:rsidRPr="002712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9 января 2002 г. № 90-З </w:t>
      </w:r>
      <w:r w:rsidRPr="002712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редакции Закона Республики Беларусь от 8 июля 2008 г. № 366-З (с изменениями и дополнениями)</w:t>
      </w:r>
      <w:r w:rsidRPr="0027129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27129C">
        <w:rPr>
          <w:rFonts w:ascii="Times New Roman" w:eastAsia="Calibri" w:hAnsi="Times New Roman" w:cs="Times New Roman"/>
          <w:sz w:val="28"/>
          <w:szCs w:val="28"/>
        </w:rPr>
        <w:t>[Электронный ресурс]. – Режим доступа: http://www.pravo.by/document/?guid=3871&amp;p0= h10200090. – Дата доступа: 25.01.2022.</w:t>
      </w:r>
    </w:p>
    <w:p w:rsidR="0027129C" w:rsidRPr="0027129C" w:rsidRDefault="0027129C" w:rsidP="0027129C">
      <w:pPr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C">
        <w:rPr>
          <w:rFonts w:ascii="Times New Roman" w:eastAsia="Calibri" w:hAnsi="Times New Roman" w:cs="Times New Roman"/>
          <w:sz w:val="28"/>
          <w:szCs w:val="28"/>
        </w:rPr>
        <w:t xml:space="preserve">Гражданский кодекс Республики Беларусь от 7 декабря 1998 </w:t>
      </w:r>
      <w:proofErr w:type="gramStart"/>
      <w:r w:rsidRPr="0027129C">
        <w:rPr>
          <w:rFonts w:ascii="Times New Roman" w:eastAsia="Calibri" w:hAnsi="Times New Roman" w:cs="Times New Roman"/>
          <w:sz w:val="28"/>
          <w:szCs w:val="28"/>
        </w:rPr>
        <w:t>г. :</w:t>
      </w:r>
      <w:proofErr w:type="gramEnd"/>
      <w:r w:rsidRPr="0027129C">
        <w:rPr>
          <w:rFonts w:ascii="Times New Roman" w:eastAsia="Calibri" w:hAnsi="Times New Roman" w:cs="Times New Roman"/>
          <w:sz w:val="28"/>
          <w:szCs w:val="28"/>
        </w:rPr>
        <w:t xml:space="preserve"> с изм. и доп.: текст по состоянию на 28 января 2013 года. - Минск: Национальный центр правовой информации Республики Беларусь, 2013. - 651 с. </w:t>
      </w:r>
    </w:p>
    <w:p w:rsidR="0027129C" w:rsidRPr="0027129C" w:rsidRDefault="0027129C" w:rsidP="0027129C">
      <w:pPr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C">
        <w:rPr>
          <w:rFonts w:ascii="Times New Roman" w:eastAsia="Calibri" w:hAnsi="Times New Roman" w:cs="Times New Roman"/>
          <w:sz w:val="28"/>
          <w:szCs w:val="28"/>
        </w:rPr>
        <w:t xml:space="preserve">О государственных закупках товаров (работ, услуг): Закон Республики Беларусь от 13 июля 2012 г., № 419-З // </w:t>
      </w:r>
      <w:r w:rsidRPr="002712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Национальный правовой Интернет-портал Республики Беларусь, 19.06.2019, 5/46639</w:t>
      </w:r>
    </w:p>
    <w:p w:rsidR="0027129C" w:rsidRPr="0027129C" w:rsidRDefault="0027129C" w:rsidP="0027129C">
      <w:pPr>
        <w:numPr>
          <w:ilvl w:val="0"/>
          <w:numId w:val="1"/>
        </w:numPr>
        <w:shd w:val="clear" w:color="auto" w:fill="FFFFFF"/>
        <w:tabs>
          <w:tab w:val="left" w:pos="28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C">
        <w:rPr>
          <w:rFonts w:ascii="Times New Roman" w:eastAsia="Calibri" w:hAnsi="Times New Roman" w:cs="Times New Roman"/>
          <w:sz w:val="28"/>
          <w:szCs w:val="28"/>
        </w:rPr>
        <w:t>Постановление Совета Министров Республики Беларусь О реализации Закона Республики Беларусь «О внесении изменений и дополнений в Закон Республики Беларусь «О государственных закупках товаров (работ, услуг)» от 24 декабря 2019 г. № 901 // Национальный правовой Интернет-портал Республики Беларусь, 28.12.2019</w:t>
      </w:r>
    </w:p>
    <w:p w:rsidR="0027129C" w:rsidRPr="0027129C" w:rsidRDefault="0027129C" w:rsidP="0027129C">
      <w:pPr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C">
        <w:rPr>
          <w:rFonts w:ascii="Times New Roman" w:eastAsia="Calibri" w:hAnsi="Times New Roman" w:cs="Times New Roman"/>
          <w:sz w:val="28"/>
          <w:szCs w:val="28"/>
        </w:rPr>
        <w:t xml:space="preserve">О коммерческой тайне: Закон Республики Беларусь от 5 янв. 2013 г., № 16-З // Нац. реестр правовых актов </w:t>
      </w:r>
      <w:proofErr w:type="spellStart"/>
      <w:r w:rsidRPr="0027129C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27129C">
        <w:rPr>
          <w:rFonts w:ascii="Times New Roman" w:eastAsia="Calibri" w:hAnsi="Times New Roman" w:cs="Times New Roman"/>
          <w:sz w:val="28"/>
          <w:szCs w:val="28"/>
        </w:rPr>
        <w:t>. Беларусь. - 2013. − № 2/2014.</w:t>
      </w:r>
    </w:p>
    <w:p w:rsidR="0027129C" w:rsidRPr="0027129C" w:rsidRDefault="0027129C" w:rsidP="0027129C">
      <w:pPr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C">
        <w:rPr>
          <w:rFonts w:ascii="Times New Roman" w:eastAsia="Calibri" w:hAnsi="Times New Roman" w:cs="Times New Roman"/>
          <w:sz w:val="28"/>
          <w:szCs w:val="28"/>
        </w:rPr>
        <w:t xml:space="preserve">О рекламе: Закон </w:t>
      </w:r>
      <w:proofErr w:type="spellStart"/>
      <w:r w:rsidRPr="0027129C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27129C">
        <w:rPr>
          <w:rFonts w:ascii="Times New Roman" w:eastAsia="Calibri" w:hAnsi="Times New Roman" w:cs="Times New Roman"/>
          <w:sz w:val="28"/>
          <w:szCs w:val="28"/>
        </w:rPr>
        <w:t xml:space="preserve">. Беларусь от 10 мая 2007 г., № 225-3: с изм. и доп.: в ред. Закона </w:t>
      </w:r>
      <w:proofErr w:type="spellStart"/>
      <w:r w:rsidRPr="0027129C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27129C">
        <w:rPr>
          <w:rFonts w:ascii="Times New Roman" w:eastAsia="Calibri" w:hAnsi="Times New Roman" w:cs="Times New Roman"/>
          <w:sz w:val="28"/>
          <w:szCs w:val="28"/>
        </w:rPr>
        <w:t xml:space="preserve">. Беларусь от 28 дек. 2009 г., № 95-З.// Нац. реестр правовых актов </w:t>
      </w:r>
      <w:proofErr w:type="spellStart"/>
      <w:r w:rsidRPr="0027129C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27129C">
        <w:rPr>
          <w:rFonts w:ascii="Times New Roman" w:eastAsia="Calibri" w:hAnsi="Times New Roman" w:cs="Times New Roman"/>
          <w:sz w:val="28"/>
          <w:szCs w:val="28"/>
        </w:rPr>
        <w:t>. Беларусь. — 2010. — №6. 2/1647.</w:t>
      </w:r>
    </w:p>
    <w:p w:rsidR="0027129C" w:rsidRPr="0027129C" w:rsidRDefault="0027129C" w:rsidP="0027129C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C">
        <w:rPr>
          <w:rFonts w:ascii="Times New Roman" w:eastAsia="Calibri" w:hAnsi="Times New Roman" w:cs="Times New Roman"/>
          <w:sz w:val="28"/>
          <w:szCs w:val="28"/>
        </w:rPr>
        <w:t>Постановление Совета Министров Республики Беларусь 7 июля 2021 г. № 395 О мерах по реализации закона республики Беларусь «Об изменении законов по вопросам рекламы» //</w:t>
      </w:r>
      <w:r w:rsidRPr="002712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Национальный правовой Интернет-портал Республики Беларусь, 09.07.2021, 5/49239</w:t>
      </w:r>
    </w:p>
    <w:p w:rsidR="0027129C" w:rsidRPr="0027129C" w:rsidRDefault="0027129C" w:rsidP="0027129C">
      <w:pPr>
        <w:numPr>
          <w:ilvl w:val="0"/>
          <w:numId w:val="1"/>
        </w:numPr>
        <w:shd w:val="clear" w:color="auto" w:fill="FFFFFF"/>
        <w:tabs>
          <w:tab w:val="left" w:pos="426"/>
          <w:tab w:val="left" w:pos="1418"/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товарных биржах: Закон </w:t>
      </w:r>
      <w:proofErr w:type="spellStart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5 янв. 2009 г., № 10-З: с изм. и доп.: в редакции Закона </w:t>
      </w:r>
      <w:proofErr w:type="spellStart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 от 9 июля 2012 г., № 388-З // Нац. реестр правовых актов </w:t>
      </w:r>
      <w:proofErr w:type="spellStart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— 2012. — 2/1940.</w:t>
      </w:r>
    </w:p>
    <w:p w:rsidR="0027129C" w:rsidRPr="0027129C" w:rsidRDefault="0027129C" w:rsidP="0027129C">
      <w:pPr>
        <w:widowControl w:val="0"/>
        <w:shd w:val="clear" w:color="auto" w:fill="FFFFFF"/>
        <w:tabs>
          <w:tab w:val="left" w:pos="1560"/>
        </w:tabs>
        <w:suppressAutoHyphens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129C" w:rsidRPr="0027129C" w:rsidRDefault="0027129C" w:rsidP="002712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27129C" w:rsidRDefault="0027129C" w:rsidP="0027129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</w:t>
      </w:r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Панкратов, Ф. Г. Коммерческая </w:t>
      </w:r>
      <w:proofErr w:type="gramStart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:</w:t>
      </w:r>
      <w:proofErr w:type="gramEnd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учебник / Ф. Г. Панкратов, Н. Ф. Солдатова. – 13-е изд. – Москва : Дашков и К°, 2017. – 500 </w:t>
      </w:r>
      <w:proofErr w:type="gramStart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>с. :</w:t>
      </w:r>
      <w:proofErr w:type="gramEnd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табл., схем., граф. – Режим доступа: по подписке. – URL: </w:t>
      </w:r>
      <w:hyperlink r:id="rId6">
        <w:r w:rsidRPr="0027129C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https://biblioclub.ru/index.php?page=book&amp;id=452590</w:t>
        </w:r>
      </w:hyperlink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(дата обращения: 21.03.2022). – ISBN 978-5-394-01418-5. – </w:t>
      </w:r>
      <w:proofErr w:type="gramStart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>Текст :</w:t>
      </w:r>
      <w:proofErr w:type="gramEnd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электронный.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</w:p>
    <w:p w:rsidR="0027129C" w:rsidRPr="0027129C" w:rsidRDefault="0027129C" w:rsidP="0027129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>Памбухчиянц</w:t>
      </w:r>
      <w:proofErr w:type="spellEnd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О. В. Организация коммерческой </w:t>
      </w:r>
      <w:proofErr w:type="gramStart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 :</w:t>
      </w:r>
      <w:proofErr w:type="gramEnd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учебник / О. В. </w:t>
      </w:r>
      <w:proofErr w:type="spellStart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>Памбухчиянц</w:t>
      </w:r>
      <w:proofErr w:type="spellEnd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5-е изд., </w:t>
      </w:r>
      <w:proofErr w:type="spellStart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>перераб</w:t>
      </w:r>
      <w:proofErr w:type="spellEnd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>Москва :</w:t>
      </w:r>
      <w:proofErr w:type="gramEnd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Дашков и К°, </w:t>
      </w:r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2021. – 266 </w:t>
      </w:r>
      <w:proofErr w:type="gramStart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>с. :</w:t>
      </w:r>
      <w:proofErr w:type="gramEnd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табл. – (Среднее профессиональное образование). – Режим доступа: по подписке. – URL: </w:t>
      </w:r>
      <w:hyperlink r:id="rId7">
        <w:r w:rsidRPr="0027129C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https://biblioclub.ru/index.php?page=book&amp;id=621684</w:t>
        </w:r>
      </w:hyperlink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(дата обращения: 21.03.2022). – ISBN 978-5-394-04186-0. – </w:t>
      </w:r>
      <w:proofErr w:type="gramStart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>Текст :</w:t>
      </w:r>
      <w:proofErr w:type="gramEnd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электронный. </w:t>
      </w:r>
    </w:p>
    <w:p w:rsidR="0027129C" w:rsidRPr="0027129C" w:rsidRDefault="0027129C" w:rsidP="0027129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Иванов, Г. Г. Коммерческая </w:t>
      </w:r>
      <w:proofErr w:type="gramStart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:</w:t>
      </w:r>
      <w:proofErr w:type="gramEnd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учебник / Г.Г. Иванов, Е.С. Холин. - </w:t>
      </w:r>
      <w:proofErr w:type="gramStart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>М. :</w:t>
      </w:r>
      <w:proofErr w:type="gramEnd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ИД ФОРУМ :  ИНФРА-М, 2020. - 384 с.: ил. - (Высшее образование). - ISBN 978-5-8199-0498-5. - </w:t>
      </w:r>
      <w:proofErr w:type="gramStart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>Текст :</w:t>
      </w:r>
      <w:proofErr w:type="gramEnd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электронный. - URL: https://znanium.com/catalog/product/1043393 (дата обращения: 21.03.2022). – Режим доступа: по подписке.</w:t>
      </w:r>
    </w:p>
    <w:p w:rsidR="0027129C" w:rsidRPr="0027129C" w:rsidRDefault="0027129C" w:rsidP="0027129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Денисова, Н. И. Коммерческая деятельность предприятий торговли: учебное пособие / Н. И. Денисова. - </w:t>
      </w:r>
      <w:proofErr w:type="gramStart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>Москва :</w:t>
      </w:r>
      <w:proofErr w:type="gramEnd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Магистр : ИНФРА-М, 2020. - 480 с. - ISBN 978-5-9776-0206-8. - </w:t>
      </w:r>
      <w:proofErr w:type="gramStart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>Текст :</w:t>
      </w:r>
      <w:proofErr w:type="gramEnd"/>
      <w:r w:rsidRPr="00271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электронный. - URL: https://znanium.com/catalog/product/1064903 (дата обращения: 21.03.2022). – Режим доступа: по подписке.</w:t>
      </w:r>
    </w:p>
    <w:p w:rsidR="0027129C" w:rsidRPr="0027129C" w:rsidRDefault="0027129C" w:rsidP="0027129C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129C">
        <w:rPr>
          <w:rFonts w:ascii="Times New Roman" w:eastAsia="Calibri" w:hAnsi="Times New Roman" w:cs="Times New Roman"/>
          <w:b/>
          <w:sz w:val="28"/>
          <w:szCs w:val="28"/>
        </w:rPr>
        <w:t>Дополнительная литература</w:t>
      </w:r>
    </w:p>
    <w:p w:rsidR="0027129C" w:rsidRPr="0027129C" w:rsidRDefault="0027129C" w:rsidP="0027129C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29C" w:rsidRPr="0027129C" w:rsidRDefault="0027129C" w:rsidP="0027129C">
      <w:pPr>
        <w:tabs>
          <w:tab w:val="left" w:pos="0"/>
          <w:tab w:val="left" w:pos="142"/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712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7129C">
        <w:rPr>
          <w:rFonts w:ascii="Times New Roman" w:eastAsia="Calibri" w:hAnsi="Times New Roman" w:cs="Times New Roman"/>
          <w:sz w:val="28"/>
          <w:szCs w:val="28"/>
        </w:rPr>
        <w:t>Половцева</w:t>
      </w:r>
      <w:proofErr w:type="spellEnd"/>
      <w:r w:rsidRPr="0027129C">
        <w:rPr>
          <w:rFonts w:ascii="Times New Roman" w:eastAsia="Calibri" w:hAnsi="Times New Roman" w:cs="Times New Roman"/>
          <w:sz w:val="28"/>
          <w:szCs w:val="28"/>
        </w:rPr>
        <w:t xml:space="preserve">, Ф.П. Коммерческая деятельность: Учебник / </w:t>
      </w:r>
      <w:proofErr w:type="spellStart"/>
      <w:r w:rsidRPr="0027129C">
        <w:rPr>
          <w:rFonts w:ascii="Times New Roman" w:eastAsia="Calibri" w:hAnsi="Times New Roman" w:cs="Times New Roman"/>
          <w:sz w:val="28"/>
          <w:szCs w:val="28"/>
        </w:rPr>
        <w:t>Ф.П.Половцева</w:t>
      </w:r>
      <w:proofErr w:type="spellEnd"/>
      <w:r w:rsidRPr="0027129C">
        <w:rPr>
          <w:rFonts w:ascii="Times New Roman" w:eastAsia="Calibri" w:hAnsi="Times New Roman" w:cs="Times New Roman"/>
          <w:sz w:val="28"/>
          <w:szCs w:val="28"/>
        </w:rPr>
        <w:t xml:space="preserve">. - М.: Инфра-М, 2019. - 416 c. </w:t>
      </w:r>
    </w:p>
    <w:p w:rsidR="0027129C" w:rsidRPr="0027129C" w:rsidRDefault="0027129C" w:rsidP="0027129C">
      <w:pPr>
        <w:tabs>
          <w:tab w:val="left" w:pos="0"/>
          <w:tab w:val="left" w:pos="142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</w:t>
      </w:r>
      <w:proofErr w:type="gramStart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>,  Е.</w:t>
      </w:r>
      <w:proofErr w:type="gramEnd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Коммерческая деятельность: Учебник для студентов вузов по направлению и спец. «Экономика в торговле».- М.:</w:t>
      </w:r>
      <w:proofErr w:type="spellStart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Юристъ</w:t>
      </w:r>
      <w:proofErr w:type="spellEnd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2019.-568 с</w:t>
      </w:r>
    </w:p>
    <w:p w:rsidR="0027129C" w:rsidRPr="0027129C" w:rsidRDefault="0027129C" w:rsidP="0027129C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29C">
        <w:rPr>
          <w:rFonts w:ascii="Times New Roman" w:eastAsia="Calibri" w:hAnsi="Times New Roman" w:cs="Times New Roman"/>
          <w:sz w:val="28"/>
          <w:szCs w:val="28"/>
        </w:rPr>
        <w:t>Синяева</w:t>
      </w:r>
      <w:proofErr w:type="spellEnd"/>
      <w:r w:rsidRPr="0027129C">
        <w:rPr>
          <w:rFonts w:ascii="Times New Roman" w:eastAsia="Calibri" w:hAnsi="Times New Roman" w:cs="Times New Roman"/>
          <w:sz w:val="28"/>
          <w:szCs w:val="28"/>
        </w:rPr>
        <w:t xml:space="preserve">, И.М. Коммерческая деятельность: Учебник для бакалавров / И.М. </w:t>
      </w:r>
      <w:proofErr w:type="spellStart"/>
      <w:r w:rsidRPr="0027129C">
        <w:rPr>
          <w:rFonts w:ascii="Times New Roman" w:eastAsia="Calibri" w:hAnsi="Times New Roman" w:cs="Times New Roman"/>
          <w:sz w:val="28"/>
          <w:szCs w:val="28"/>
        </w:rPr>
        <w:t>Синяева</w:t>
      </w:r>
      <w:proofErr w:type="spellEnd"/>
      <w:r w:rsidRPr="0027129C">
        <w:rPr>
          <w:rFonts w:ascii="Times New Roman" w:eastAsia="Calibri" w:hAnsi="Times New Roman" w:cs="Times New Roman"/>
          <w:sz w:val="28"/>
          <w:szCs w:val="28"/>
        </w:rPr>
        <w:t xml:space="preserve">, О.Н. </w:t>
      </w:r>
      <w:proofErr w:type="spellStart"/>
      <w:r w:rsidRPr="0027129C">
        <w:rPr>
          <w:rFonts w:ascii="Times New Roman" w:eastAsia="Calibri" w:hAnsi="Times New Roman" w:cs="Times New Roman"/>
          <w:sz w:val="28"/>
          <w:szCs w:val="28"/>
        </w:rPr>
        <w:t>Романенкова</w:t>
      </w:r>
      <w:proofErr w:type="spellEnd"/>
      <w:r w:rsidRPr="0027129C">
        <w:rPr>
          <w:rFonts w:ascii="Times New Roman" w:eastAsia="Calibri" w:hAnsi="Times New Roman" w:cs="Times New Roman"/>
          <w:sz w:val="28"/>
          <w:szCs w:val="28"/>
        </w:rPr>
        <w:t xml:space="preserve">, С.В. Земляк. - Люберцы: </w:t>
      </w:r>
      <w:proofErr w:type="spellStart"/>
      <w:r w:rsidRPr="0027129C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27129C">
        <w:rPr>
          <w:rFonts w:ascii="Times New Roman" w:eastAsia="Calibri" w:hAnsi="Times New Roman" w:cs="Times New Roman"/>
          <w:sz w:val="28"/>
          <w:szCs w:val="28"/>
        </w:rPr>
        <w:t xml:space="preserve">, 2016. - 506 c. </w:t>
      </w:r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Назаров, А. </w:t>
      </w:r>
      <w:proofErr w:type="spellStart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Управлeниe</w:t>
      </w:r>
      <w:proofErr w:type="spellEnd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продажами: как </w:t>
      </w:r>
      <w:proofErr w:type="spellStart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поcтроить</w:t>
      </w:r>
      <w:proofErr w:type="spellEnd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>cиcтeму</w:t>
      </w:r>
      <w:proofErr w:type="spellEnd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продаж, которая </w:t>
      </w:r>
      <w:proofErr w:type="spellStart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>рeально</w:t>
      </w:r>
      <w:proofErr w:type="spellEnd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работаeт</w:t>
      </w:r>
      <w:proofErr w:type="spellEnd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Назаров, О. </w:t>
      </w:r>
      <w:proofErr w:type="spellStart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Будовcкая</w:t>
      </w:r>
      <w:proofErr w:type="spellEnd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>Cанкт</w:t>
      </w:r>
      <w:proofErr w:type="spellEnd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Пeтeрбург</w:t>
      </w:r>
      <w:proofErr w:type="spellEnd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др.]: </w:t>
      </w:r>
      <w:proofErr w:type="spellStart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Питeр</w:t>
      </w:r>
      <w:proofErr w:type="spellEnd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– 379 c. </w:t>
      </w:r>
    </w:p>
    <w:p w:rsidR="0027129C" w:rsidRPr="0027129C" w:rsidRDefault="0027129C" w:rsidP="0027129C">
      <w:pPr>
        <w:numPr>
          <w:ilvl w:val="0"/>
          <w:numId w:val="2"/>
        </w:numPr>
        <w:tabs>
          <w:tab w:val="left" w:pos="0"/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Баженов, Ю. К. Коммерческая </w:t>
      </w:r>
      <w:proofErr w:type="gramStart"/>
      <w:r w:rsidRPr="002712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деятельность :</w:t>
      </w:r>
      <w:proofErr w:type="gramEnd"/>
      <w:r w:rsidRPr="002712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учебник для бакалавров / Ю. К. Баженов, А. Ю. Баженов ; под. ред. Л. П. Дашкова. - Москва: Дашков и К, 2020. - 286 с. </w:t>
      </w:r>
    </w:p>
    <w:p w:rsidR="0027129C" w:rsidRPr="0027129C" w:rsidRDefault="0027129C" w:rsidP="0027129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proofErr w:type="spellStart"/>
      <w:r w:rsidRPr="0027129C">
        <w:rPr>
          <w:rFonts w:ascii="Times New Roman" w:eastAsia="Calibri" w:hAnsi="Times New Roman" w:cs="Times New Roman"/>
          <w:spacing w:val="1"/>
          <w:sz w:val="28"/>
          <w:szCs w:val="28"/>
        </w:rPr>
        <w:t>Синяева</w:t>
      </w:r>
      <w:proofErr w:type="spellEnd"/>
      <w:r w:rsidRPr="0027129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, И.М. Маркетинг в торговле: учебник / И.М. </w:t>
      </w:r>
      <w:proofErr w:type="spellStart"/>
      <w:r w:rsidRPr="0027129C">
        <w:rPr>
          <w:rFonts w:ascii="Times New Roman" w:eastAsia="Calibri" w:hAnsi="Times New Roman" w:cs="Times New Roman"/>
          <w:spacing w:val="1"/>
          <w:sz w:val="28"/>
          <w:szCs w:val="28"/>
        </w:rPr>
        <w:t>Синяева</w:t>
      </w:r>
      <w:proofErr w:type="spellEnd"/>
      <w:r w:rsidRPr="0027129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, С.В. Земляк, В.В. </w:t>
      </w:r>
      <w:proofErr w:type="spellStart"/>
      <w:r w:rsidRPr="0027129C">
        <w:rPr>
          <w:rFonts w:ascii="Times New Roman" w:eastAsia="Calibri" w:hAnsi="Times New Roman" w:cs="Times New Roman"/>
          <w:spacing w:val="1"/>
          <w:sz w:val="28"/>
          <w:szCs w:val="28"/>
        </w:rPr>
        <w:t>Синяев</w:t>
      </w:r>
      <w:proofErr w:type="spellEnd"/>
      <w:r w:rsidRPr="0027129C">
        <w:rPr>
          <w:rFonts w:ascii="Times New Roman" w:eastAsia="Calibri" w:hAnsi="Times New Roman" w:cs="Times New Roman"/>
          <w:spacing w:val="1"/>
          <w:sz w:val="28"/>
          <w:szCs w:val="28"/>
        </w:rPr>
        <w:t>, Л.П. Дашков. - М.: Дашков и К°, 2021. - 396 с.</w:t>
      </w:r>
    </w:p>
    <w:p w:rsidR="0027129C" w:rsidRPr="0027129C" w:rsidRDefault="0027129C" w:rsidP="0027129C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Поляков, В. А. Рекламный </w:t>
      </w:r>
      <w:proofErr w:type="gramStart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студентов вузов, обучающихся по направлению «Статистика» и другим экон. специальностям (бакалавр) / В. А. Поляков, А. А. Романов. – </w:t>
      </w:r>
      <w:proofErr w:type="gramStart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27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: Инфра-М, 2017. – 351 с.</w:t>
      </w:r>
    </w:p>
    <w:p w:rsidR="00EA286B" w:rsidRDefault="00EA286B"/>
    <w:sectPr w:rsidR="00EA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37DE3"/>
    <w:multiLevelType w:val="multilevel"/>
    <w:tmpl w:val="66065B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3C1AF1"/>
    <w:multiLevelType w:val="hybridMultilevel"/>
    <w:tmpl w:val="A3F6AC10"/>
    <w:lvl w:ilvl="0" w:tplc="78F24F10">
      <w:start w:val="15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5D57"/>
    <w:multiLevelType w:val="hybridMultilevel"/>
    <w:tmpl w:val="85E64AB0"/>
    <w:lvl w:ilvl="0" w:tplc="ADEA7B7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2111"/>
    <w:multiLevelType w:val="hybridMultilevel"/>
    <w:tmpl w:val="F45E856E"/>
    <w:lvl w:ilvl="0" w:tplc="83C0D82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2D"/>
    <w:rsid w:val="0027129C"/>
    <w:rsid w:val="004E54E6"/>
    <w:rsid w:val="00EA286B"/>
    <w:rsid w:val="00E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DD03E-3BBA-43AD-BDB1-B66DF63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blioclub.ru/index.php?page=book&amp;id=6216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book&amp;id=4525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6E03-E8E1-4011-9318-C4C9D822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коммерческой деятельности и рынка недвижимос</dc:creator>
  <cp:lastModifiedBy>Кафедра коммерческой деятельности и рынка недвижимости</cp:lastModifiedBy>
  <cp:revision>2</cp:revision>
  <dcterms:created xsi:type="dcterms:W3CDTF">2022-05-27T10:22:00Z</dcterms:created>
  <dcterms:modified xsi:type="dcterms:W3CDTF">2022-05-27T10:22:00Z</dcterms:modified>
</cp:coreProperties>
</file>