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29" w:rsidRDefault="00FB2629" w:rsidP="00FB2629">
      <w:pPr>
        <w:pStyle w:val="3"/>
        <w:shd w:val="clear" w:color="auto" w:fill="auto"/>
        <w:spacing w:after="0" w:line="240" w:lineRule="auto"/>
        <w:ind w:left="280" w:firstLine="4"/>
        <w:jc w:val="center"/>
      </w:pPr>
      <w:bookmarkStart w:id="0" w:name="_GoBack"/>
      <w:bookmarkEnd w:id="0"/>
      <w:r>
        <w:rPr>
          <w:rFonts w:ascii="Times New Roman" w:hAnsi="Times New Roman"/>
          <w:i w:val="0"/>
          <w:iCs w:val="0"/>
          <w:color w:val="000000"/>
          <w:lang w:bidi="ru-RU"/>
        </w:rPr>
        <w:t>ТЕМАТИКА РЕФЕРАТОВ</w:t>
      </w:r>
    </w:p>
    <w:p w:rsidR="00FB2629" w:rsidRDefault="00FB2629" w:rsidP="00FB2629">
      <w:pPr>
        <w:spacing w:after="0" w:line="264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по учебной дисциплине «Теория анализа хозяйственной деятельности» </w:t>
      </w:r>
    </w:p>
    <w:p w:rsidR="00FB2629" w:rsidRDefault="00FB2629" w:rsidP="00FB2629">
      <w:pPr>
        <w:spacing w:after="0" w:line="264" w:lineRule="auto"/>
        <w:ind w:left="280" w:firstLine="4"/>
        <w:jc w:val="center"/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для студентов специальности 1-25 01 08 «Бухгалтерский учет, анализ и аудит (по направлениям)»</w:t>
      </w:r>
    </w:p>
    <w:p w:rsidR="00FB2629" w:rsidRPr="00C00CAE" w:rsidRDefault="00FB2629" w:rsidP="00FB262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FB2629" w:rsidRPr="00C00CAE" w:rsidRDefault="00FB2629" w:rsidP="00FB26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>Роль анализа хозяйственной деятельности в управлении производством и повышении его эффективности.</w:t>
      </w:r>
    </w:p>
    <w:p w:rsidR="00FB2629" w:rsidRPr="00C00CAE" w:rsidRDefault="00FB2629" w:rsidP="00FB26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 xml:space="preserve">Связь анализа хозяйственной деятельности с бухгалтерским учетом и ее применение в анализе. </w:t>
      </w:r>
    </w:p>
    <w:p w:rsidR="00FB2629" w:rsidRPr="00C00CAE" w:rsidRDefault="00FB2629" w:rsidP="00FB26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>Предмет, содержание и задачи анализа хозяйственной деятельности.</w:t>
      </w:r>
    </w:p>
    <w:p w:rsidR="00FB2629" w:rsidRPr="00C00CAE" w:rsidRDefault="00FB2629" w:rsidP="00FB26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>Метод и методика комплексного экономического анализа хозяйственной деятельности организаций.</w:t>
      </w:r>
    </w:p>
    <w:p w:rsidR="00FB2629" w:rsidRPr="00C00CAE" w:rsidRDefault="00FB2629" w:rsidP="00FB26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>Способы обработки экономической</w:t>
      </w: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информации в анализе хозяйственной деятельности организаций.</w:t>
      </w:r>
    </w:p>
    <w:p w:rsidR="00FB2629" w:rsidRPr="00C00CAE" w:rsidRDefault="00FB2629" w:rsidP="00FB26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>Многомерные сравнения в анализе хозяйственной деятельности</w:t>
      </w:r>
    </w:p>
    <w:p w:rsidR="00FB2629" w:rsidRPr="00C00CAE" w:rsidRDefault="00FB2629" w:rsidP="00FB26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>Методика факторного анализа.</w:t>
      </w:r>
    </w:p>
    <w:p w:rsidR="00FB2629" w:rsidRPr="00C00CAE" w:rsidRDefault="00FB2629" w:rsidP="00FB26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>Классификация и систематизация факторов в анализе хозяйственной деятельности.</w:t>
      </w:r>
    </w:p>
    <w:p w:rsidR="00FB2629" w:rsidRPr="00C00CAE" w:rsidRDefault="00FB2629" w:rsidP="00FB26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>Способы измерения влияния факторов в детерминированном анализе.</w:t>
      </w:r>
    </w:p>
    <w:p w:rsidR="00FB2629" w:rsidRPr="00C00CAE" w:rsidRDefault="00FB2629" w:rsidP="00FB26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>Способы изучения стохастических (корреляционных) взаимосвязей в АХД.</w:t>
      </w:r>
    </w:p>
    <w:p w:rsidR="00FB2629" w:rsidRPr="00C00CAE" w:rsidRDefault="00FB2629" w:rsidP="00FB26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>Сбор и статистическая оценка исходной информации для корреляционного анализа.</w:t>
      </w:r>
    </w:p>
    <w:p w:rsidR="00FB2629" w:rsidRPr="00C00CAE" w:rsidRDefault="00FB2629" w:rsidP="00FB26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>Оценка результатов корреляционного анализа и практическое их использование.</w:t>
      </w:r>
    </w:p>
    <w:p w:rsidR="00FB2629" w:rsidRPr="00C00CAE" w:rsidRDefault="00FB2629" w:rsidP="00FB26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>Методика выявления и подсчета резервов в анализе хозяйственной деятельности.</w:t>
      </w:r>
    </w:p>
    <w:p w:rsidR="00FB2629" w:rsidRDefault="00FB2629" w:rsidP="00FB26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 xml:space="preserve">Понятие, экономическая сущность хозяйственных резервов и их классификация. </w:t>
      </w:r>
    </w:p>
    <w:p w:rsidR="00FB2629" w:rsidRPr="00C00CAE" w:rsidRDefault="00FB2629" w:rsidP="00FB26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>Функционально-стоимостной анализ и сфера 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</w:t>
      </w: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применения.</w:t>
      </w:r>
    </w:p>
    <w:p w:rsidR="00FB2629" w:rsidRPr="00C00CAE" w:rsidRDefault="00FB2629" w:rsidP="00FB26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>Организация и информационное обеспечение анализа хозяйственной деятельности организаций.</w:t>
      </w:r>
    </w:p>
    <w:p w:rsidR="00FB2629" w:rsidRPr="00C00CAE" w:rsidRDefault="00FB2629" w:rsidP="00FB26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>Организация анализа хозяйственной деятельности в условиях автоматизированных систем управления производством.</w:t>
      </w:r>
    </w:p>
    <w:p w:rsidR="00FB2629" w:rsidRDefault="00FB2629" w:rsidP="00FB26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 xml:space="preserve">Методика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маржинального анализа и сфера его применения</w:t>
      </w:r>
    </w:p>
    <w:p w:rsidR="00FB2629" w:rsidRPr="00C00CAE" w:rsidRDefault="00FB2629" w:rsidP="00FB26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>Планирование аналитической работы.</w:t>
      </w:r>
    </w:p>
    <w:p w:rsidR="00FB2629" w:rsidRPr="00C00CAE" w:rsidRDefault="00FB2629" w:rsidP="00FB26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>Организация анализа в зарубежных странах.</w:t>
      </w:r>
    </w:p>
    <w:p w:rsidR="00FB2629" w:rsidRPr="00C00CAE" w:rsidRDefault="00FB2629" w:rsidP="00FB26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>Теоретические основы финансового анализа.</w:t>
      </w:r>
    </w:p>
    <w:p w:rsidR="00FB2629" w:rsidRPr="00C00CAE" w:rsidRDefault="00FB2629" w:rsidP="00FB26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0CAE">
        <w:rPr>
          <w:rFonts w:ascii="Times New Roman" w:eastAsia="Times New Roman" w:hAnsi="Times New Roman"/>
          <w:sz w:val="28"/>
          <w:szCs w:val="20"/>
          <w:lang w:eastAsia="ru-RU"/>
        </w:rPr>
        <w:t>Теоретические основы анализа инвестиционной деятельности.</w:t>
      </w:r>
    </w:p>
    <w:p w:rsidR="00FB2629" w:rsidRDefault="00FB2629" w:rsidP="00FB2629">
      <w:pPr>
        <w:tabs>
          <w:tab w:val="left" w:pos="863"/>
          <w:tab w:val="left" w:pos="993"/>
        </w:tabs>
        <w:suppressAutoHyphens/>
        <w:spacing w:after="0" w:line="240" w:lineRule="auto"/>
        <w:ind w:firstLine="567"/>
        <w:jc w:val="both"/>
      </w:pPr>
    </w:p>
    <w:p w:rsidR="00585456" w:rsidRDefault="00585456"/>
    <w:sectPr w:rsidR="00585456" w:rsidSect="00613C0E">
      <w:pgSz w:w="11906" w:h="16838"/>
      <w:pgMar w:top="1134" w:right="849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B0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29"/>
    <w:rsid w:val="005528BA"/>
    <w:rsid w:val="00585456"/>
    <w:rsid w:val="00F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8069C-4C10-4992-8E57-D5D33952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FB2629"/>
    <w:pPr>
      <w:widowControl w:val="0"/>
      <w:shd w:val="clear" w:color="auto" w:fill="FFFFFF"/>
      <w:spacing w:line="326" w:lineRule="exact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2022-11-09T18:05:00Z</dcterms:created>
  <dcterms:modified xsi:type="dcterms:W3CDTF">2022-11-09T18:05:00Z</dcterms:modified>
</cp:coreProperties>
</file>